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4A5DF6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4A5DF6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F13490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F13490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F13490">
        <w:t xml:space="preserve"> </w:t>
      </w:r>
      <w:r w:rsidR="0087631C" w:rsidRPr="006B5CA8">
        <w:t>oddechowych</w:t>
      </w:r>
      <w:r w:rsidRPr="006B5CA8">
        <w:t>.</w:t>
      </w:r>
      <w:r w:rsidR="00F13490">
        <w:t xml:space="preserve"> </w:t>
      </w:r>
      <w:r w:rsidRPr="006B5CA8">
        <w:t>W drodze do</w:t>
      </w:r>
      <w:r w:rsidR="00A621B5" w:rsidRPr="006B5CA8">
        <w:t xml:space="preserve"> i ze</w:t>
      </w:r>
      <w:r w:rsidR="00F13490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F13490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13490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F13490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B773DD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B773DD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B773DD">
        <w:t xml:space="preserve"> dla danej klasy, uwzglę</w:t>
      </w:r>
      <w:r w:rsidRPr="006B5CA8">
        <w:t>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B773DD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B773DD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="00B773DD">
        <w:t xml:space="preserve"> </w:t>
      </w:r>
      <w:r w:rsidR="00822C38" w:rsidRPr="00BB6913">
        <w:t>wspólne (korytarze)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</w:t>
      </w:r>
      <w:r w:rsidR="00B773DD">
        <w:t xml:space="preserve">. </w:t>
      </w:r>
      <w:r w:rsidR="00981151" w:rsidRPr="00BB6913">
        <w:t xml:space="preserve">W takich przypadkach </w:t>
      </w:r>
      <w:r w:rsidR="00431F9A" w:rsidRPr="00BB6913">
        <w:t>należy</w:t>
      </w:r>
      <w:r w:rsidR="00B773DD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B773DD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773DD">
        <w:t xml:space="preserve"> </w:t>
      </w:r>
      <w:r w:rsidR="00907613">
        <w:t>przystosować inne pomieszczenia na szatnię</w:t>
      </w:r>
      <w:r w:rsidR="00B773DD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B773DD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B773DD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B773DD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B773DD">
        <w:t xml:space="preserve"> </w:t>
      </w:r>
      <w:r w:rsidR="00CA2AFD" w:rsidRPr="00FA2422">
        <w:t>Zaleca się zamiast środków</w:t>
      </w:r>
      <w:r w:rsidR="00B773DD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B773DD">
        <w:t xml:space="preserve"> Świetlicę</w:t>
      </w:r>
      <w:r w:rsidR="00D5585C" w:rsidRPr="00BB6913">
        <w:t xml:space="preserve">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B773DD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="00C67D9A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bookmarkStart w:id="0" w:name="_GoBack"/>
      <w:bookmarkEnd w:id="0"/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</w:t>
      </w:r>
      <w:r w:rsidR="00C67D9A">
        <w:t xml:space="preserve"> </w:t>
      </w:r>
      <w:r w:rsidRPr="00BB6913">
        <w:t>zakaźnego szpitala</w:t>
      </w:r>
      <w:r w:rsidR="00C67D9A">
        <w:t xml:space="preserve"> </w:t>
      </w:r>
      <w:r w:rsidRPr="00BB6913">
        <w:t>i służb medycznych</w:t>
      </w:r>
      <w:r w:rsidR="007C424E" w:rsidRPr="00BB6913">
        <w:t>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C67D9A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="00C67D9A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C67D9A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C67D9A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C67D9A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C67D9A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C67D9A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="00C67D9A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="00C67D9A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C67D9A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EA66E2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EA66E2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EA66E2">
        <w:rPr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EA66E2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EA66E2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A66E2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C73739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C73739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C73739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C73739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C73739">
        <w:rPr>
          <w:lang w:bidi="pl-PL"/>
        </w:rPr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39304F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39304F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39304F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39304F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39304F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39304F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</w:t>
        </w:r>
        <w:r w:rsidRPr="0055089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vertAlign w:val="subscript"/>
            <w:lang w:eastAsia="pl-PL"/>
          </w:rPr>
          <w:t>.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a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a</w:t>
        </w:r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4A5DF6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</w:t>
        </w:r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b</w:t>
        </w:r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4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FC" w:rsidRDefault="003C7CFC" w:rsidP="00143D7D">
      <w:pPr>
        <w:spacing w:after="0" w:line="240" w:lineRule="auto"/>
      </w:pPr>
      <w:r>
        <w:separator/>
      </w:r>
    </w:p>
  </w:endnote>
  <w:endnote w:type="continuationSeparator" w:id="1">
    <w:p w:rsidR="003C7CFC" w:rsidRDefault="003C7CF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FC" w:rsidRDefault="003C7CFC" w:rsidP="00143D7D">
      <w:pPr>
        <w:spacing w:after="0" w:line="240" w:lineRule="auto"/>
      </w:pPr>
      <w:r>
        <w:separator/>
      </w:r>
    </w:p>
  </w:footnote>
  <w:footnote w:type="continuationSeparator" w:id="1">
    <w:p w:rsidR="003C7CFC" w:rsidRDefault="003C7CF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304F"/>
    <w:rsid w:val="003A1391"/>
    <w:rsid w:val="003B2659"/>
    <w:rsid w:val="003C7CFC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5DF6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089B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773DD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D9A"/>
    <w:rsid w:val="00C67E73"/>
    <w:rsid w:val="00C73739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A66E2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3490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F6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0586-2048-4B87-A681-D319182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2020-12-18T14:39:00Z</cp:lastPrinted>
  <dcterms:created xsi:type="dcterms:W3CDTF">2021-01-13T20:41:00Z</dcterms:created>
  <dcterms:modified xsi:type="dcterms:W3CDTF">2021-01-13T20:41:00Z</dcterms:modified>
</cp:coreProperties>
</file>