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FC4" w:rsidRDefault="00D12FC4">
      <w:pPr>
        <w:rPr>
          <w:b/>
          <w:sz w:val="28"/>
          <w:szCs w:val="28"/>
        </w:rPr>
      </w:pPr>
      <w:r w:rsidRPr="00D12FC4">
        <w:rPr>
          <w:b/>
          <w:sz w:val="28"/>
          <w:szCs w:val="28"/>
        </w:rPr>
        <w:t>PROCESY MAGAZYNOWE II TL</w:t>
      </w:r>
    </w:p>
    <w:p w:rsidR="00D12FC4" w:rsidRDefault="00D12FC4" w:rsidP="00D12FC4">
      <w:pPr>
        <w:spacing w:line="240" w:lineRule="auto"/>
        <w:rPr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Temat: </w:t>
      </w:r>
      <w:r w:rsidR="00C57AB8">
        <w:rPr>
          <w:sz w:val="28"/>
          <w:szCs w:val="28"/>
          <w:u w:val="single"/>
        </w:rPr>
        <w:t>Kalkulacja ceny jednostkowej.</w:t>
      </w:r>
    </w:p>
    <w:p w:rsidR="00D12FC4" w:rsidRDefault="00D12FC4" w:rsidP="00D12FC4">
      <w:pPr>
        <w:spacing w:line="240" w:lineRule="auto"/>
        <w:rPr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Polecenie: </w:t>
      </w:r>
      <w:r>
        <w:rPr>
          <w:sz w:val="28"/>
          <w:szCs w:val="28"/>
          <w:u w:val="single"/>
        </w:rPr>
        <w:t xml:space="preserve">Zapoznaj się z treścią zadania i </w:t>
      </w:r>
      <w:r w:rsidR="00C57AB8">
        <w:rPr>
          <w:sz w:val="28"/>
          <w:szCs w:val="28"/>
          <w:u w:val="single"/>
        </w:rPr>
        <w:t>rozwiąż je.</w:t>
      </w:r>
    </w:p>
    <w:p w:rsidR="00C57AB8" w:rsidRDefault="00C57AB8" w:rsidP="00D12FC4">
      <w:pPr>
        <w:spacing w:line="240" w:lineRule="auto"/>
        <w:rPr>
          <w:sz w:val="28"/>
          <w:szCs w:val="28"/>
          <w:u w:val="single"/>
        </w:rPr>
      </w:pPr>
      <w:r w:rsidRPr="00C57AB8">
        <w:rPr>
          <w:sz w:val="28"/>
          <w:szCs w:val="28"/>
          <w:u w:val="single"/>
        </w:rPr>
        <w:drawing>
          <wp:inline distT="0" distB="0" distL="0" distR="0">
            <wp:extent cx="6115936" cy="1758716"/>
            <wp:effectExtent l="19050" t="0" r="0" b="0"/>
            <wp:docPr id="5" name="Obraz 3" descr="IMG_20200531_15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31_1513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751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AB8" w:rsidRDefault="00C57AB8" w:rsidP="00D12FC4">
      <w:pPr>
        <w:spacing w:line="240" w:lineRule="auto"/>
        <w:rPr>
          <w:sz w:val="28"/>
          <w:szCs w:val="28"/>
          <w:u w:val="single"/>
        </w:rPr>
      </w:pPr>
      <w:r w:rsidRPr="00C57AB8">
        <w:rPr>
          <w:sz w:val="28"/>
          <w:szCs w:val="28"/>
          <w:u w:val="single"/>
        </w:rPr>
        <w:drawing>
          <wp:inline distT="0" distB="0" distL="0" distR="0">
            <wp:extent cx="6115936" cy="6376746"/>
            <wp:effectExtent l="19050" t="0" r="0" b="0"/>
            <wp:docPr id="6" name="Obraz 2" descr="IMG_20200531_15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31_1513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869" cy="637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F59" w:rsidRPr="00D12FC4" w:rsidRDefault="00C57AB8" w:rsidP="001571D9">
      <w:pPr>
        <w:spacing w:line="240" w:lineRule="auto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pl-PL"/>
        </w:rPr>
        <w:lastRenderedPageBreak/>
        <w:drawing>
          <wp:inline distT="0" distB="0" distL="0" distR="0">
            <wp:extent cx="6137201" cy="9781520"/>
            <wp:effectExtent l="19050" t="0" r="0" b="0"/>
            <wp:docPr id="2" name="Obraz 1" descr="IMG_20200531_15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31_15124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823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1F59" w:rsidRPr="00D12FC4" w:rsidSect="00D12F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12FC4"/>
    <w:rsid w:val="00091F59"/>
    <w:rsid w:val="001571D9"/>
    <w:rsid w:val="0058722B"/>
    <w:rsid w:val="00782345"/>
    <w:rsid w:val="0079204D"/>
    <w:rsid w:val="009169E2"/>
    <w:rsid w:val="00B547F7"/>
    <w:rsid w:val="00C57AB8"/>
    <w:rsid w:val="00D12FC4"/>
    <w:rsid w:val="00D51FE6"/>
    <w:rsid w:val="00D53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204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2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2F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17</Words>
  <Characters>107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</cp:revision>
  <dcterms:created xsi:type="dcterms:W3CDTF">2020-05-04T11:10:00Z</dcterms:created>
  <dcterms:modified xsi:type="dcterms:W3CDTF">2020-05-31T13:16:00Z</dcterms:modified>
</cp:coreProperties>
</file>