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DB" w:rsidRDefault="00990721">
      <w:r>
        <w:t xml:space="preserve">Lekcja </w:t>
      </w:r>
    </w:p>
    <w:p w:rsidR="00DB64DC" w:rsidRPr="00990721" w:rsidRDefault="00990721" w:rsidP="00DB64DC">
      <w:r>
        <w:t xml:space="preserve">Temat : </w:t>
      </w:r>
      <w:r w:rsidR="00DB64DC">
        <w:t>Która godzina?</w:t>
      </w:r>
    </w:p>
    <w:p w:rsidR="00DB64DC" w:rsidRPr="00DB64DC" w:rsidRDefault="00DB64DC" w:rsidP="00DB64DC">
      <w:pPr>
        <w:rPr>
          <w:color w:val="4F81BD" w:themeColor="accent1"/>
        </w:rPr>
      </w:pPr>
      <w:proofErr w:type="spellStart"/>
      <w:r w:rsidRPr="00DB64DC">
        <w:rPr>
          <w:color w:val="4F81BD" w:themeColor="accent1"/>
        </w:rPr>
        <w:t>Кото́рый</w:t>
      </w:r>
      <w:proofErr w:type="spellEnd"/>
      <w:r w:rsidRPr="00DB64DC"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ч</w:t>
      </w:r>
      <w:r w:rsidRPr="00DB64DC">
        <w:rPr>
          <w:color w:val="4F81BD" w:themeColor="accent1"/>
        </w:rPr>
        <w:t>ас</w:t>
      </w:r>
      <w:proofErr w:type="spellEnd"/>
      <w:r w:rsidRPr="00DB64DC">
        <w:rPr>
          <w:color w:val="4F81BD" w:themeColor="accent1"/>
        </w:rPr>
        <w:t>? Która godzina? – oficjalnie</w:t>
      </w:r>
    </w:p>
    <w:p w:rsidR="00990721" w:rsidRDefault="00DB64DC" w:rsidP="00DB64DC">
      <w:pPr>
        <w:rPr>
          <w:color w:val="4F81BD" w:themeColor="accent1"/>
        </w:rPr>
      </w:pPr>
      <w:proofErr w:type="spellStart"/>
      <w:r w:rsidRPr="00DB64DC">
        <w:rPr>
          <w:color w:val="4F81BD" w:themeColor="accent1"/>
        </w:rPr>
        <w:t>Ско́лько</w:t>
      </w:r>
      <w:proofErr w:type="spellEnd"/>
      <w:r w:rsidRPr="00DB64DC"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вре́мени</w:t>
      </w:r>
      <w:proofErr w:type="spellEnd"/>
      <w:r w:rsidRPr="00DB64DC">
        <w:rPr>
          <w:color w:val="4F81BD" w:themeColor="accent1"/>
        </w:rPr>
        <w:t>? Która godzina? – nieoficjalnie</w:t>
      </w:r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 xml:space="preserve">Zauważmy, że rzeczownik </w:t>
      </w:r>
      <w:proofErr w:type="spellStart"/>
      <w:r w:rsidRPr="00DB64DC">
        <w:rPr>
          <w:color w:val="4F81BD" w:themeColor="accent1"/>
        </w:rPr>
        <w:t>час</w:t>
      </w:r>
      <w:proofErr w:type="spellEnd"/>
      <w:r w:rsidRPr="00DB64DC">
        <w:rPr>
          <w:color w:val="4F81BD" w:themeColor="accent1"/>
        </w:rPr>
        <w:t xml:space="preserve"> w połączeniu z liczebnikiem </w:t>
      </w:r>
      <w:r>
        <w:rPr>
          <w:color w:val="4F81BD" w:themeColor="accent1"/>
        </w:rPr>
        <w:t>zmienia formę zgodnie z zasadą:</w:t>
      </w:r>
    </w:p>
    <w:p w:rsidR="00DB64DC" w:rsidRPr="00DB64DC" w:rsidRDefault="00DB64DC" w:rsidP="00DB64DC">
      <w:pPr>
        <w:rPr>
          <w:color w:val="4F81BD" w:themeColor="accent1"/>
        </w:rPr>
      </w:pPr>
      <w:r>
        <w:rPr>
          <w:color w:val="4F81BD" w:themeColor="accent1"/>
        </w:rPr>
        <w:t xml:space="preserve">1 – </w:t>
      </w:r>
      <w:proofErr w:type="spellStart"/>
      <w:r>
        <w:rPr>
          <w:color w:val="4F81BD" w:themeColor="accent1"/>
        </w:rPr>
        <w:t>час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>
        <w:rPr>
          <w:color w:val="4F81BD" w:themeColor="accent1"/>
        </w:rPr>
        <w:t xml:space="preserve">2, 3, 4 – </w:t>
      </w:r>
      <w:proofErr w:type="spellStart"/>
      <w:r>
        <w:rPr>
          <w:color w:val="4F81BD" w:themeColor="accent1"/>
        </w:rPr>
        <w:t>ча́са</w:t>
      </w:r>
      <w:proofErr w:type="spellEnd"/>
    </w:p>
    <w:p w:rsid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 xml:space="preserve">5, 6… – </w:t>
      </w:r>
      <w:proofErr w:type="spellStart"/>
      <w:r w:rsidRPr="00DB64DC">
        <w:rPr>
          <w:color w:val="4F81BD" w:themeColor="accent1"/>
        </w:rPr>
        <w:t>часо́в</w:t>
      </w:r>
      <w:proofErr w:type="spellEnd"/>
      <w:r>
        <w:rPr>
          <w:color w:val="4F81BD" w:themeColor="accent1"/>
        </w:rPr>
        <w:t xml:space="preserve"> </w:t>
      </w:r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 xml:space="preserve">Czasem, dla upewnienia się, że nie nastąpi błąd w określaniu godziny, np. gdy umawiamy się z kimś, podawana jest forma określająca, czy czynność nastąpi rano, w dzień czy w nocy. W takim przypadku na końcu frazy określającej godzinę dodawany jest wyraz: </w:t>
      </w:r>
      <w:proofErr w:type="spellStart"/>
      <w:r w:rsidRPr="00DB64DC">
        <w:rPr>
          <w:color w:val="4F81BD" w:themeColor="accent1"/>
        </w:rPr>
        <w:t>у́тра</w:t>
      </w:r>
      <w:proofErr w:type="spellEnd"/>
      <w:r w:rsidRPr="00DB64DC">
        <w:rPr>
          <w:color w:val="4F81BD" w:themeColor="accent1"/>
        </w:rPr>
        <w:t xml:space="preserve"> – rano, </w:t>
      </w:r>
      <w:proofErr w:type="spellStart"/>
      <w:r w:rsidRPr="00DB64DC">
        <w:rPr>
          <w:color w:val="4F81BD" w:themeColor="accent1"/>
        </w:rPr>
        <w:t>дня</w:t>
      </w:r>
      <w:proofErr w:type="spellEnd"/>
      <w:r w:rsidRPr="00DB64DC">
        <w:rPr>
          <w:color w:val="4F81BD" w:themeColor="accent1"/>
        </w:rPr>
        <w:t xml:space="preserve"> – </w:t>
      </w:r>
      <w:r>
        <w:rPr>
          <w:color w:val="4F81BD" w:themeColor="accent1"/>
        </w:rPr>
        <w:t xml:space="preserve">w dzień lub </w:t>
      </w:r>
      <w:proofErr w:type="spellStart"/>
      <w:r>
        <w:rPr>
          <w:color w:val="4F81BD" w:themeColor="accent1"/>
        </w:rPr>
        <w:t>но́чи</w:t>
      </w:r>
      <w:proofErr w:type="spellEnd"/>
      <w:r>
        <w:rPr>
          <w:color w:val="4F81BD" w:themeColor="accent1"/>
        </w:rPr>
        <w:t xml:space="preserve"> – w nocy, np.</w:t>
      </w:r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 xml:space="preserve">9.00 – </w:t>
      </w:r>
      <w:proofErr w:type="spellStart"/>
      <w:r w:rsidRPr="00DB64DC">
        <w:rPr>
          <w:color w:val="4F81BD" w:themeColor="accent1"/>
        </w:rPr>
        <w:t>де́вять</w:t>
      </w:r>
      <w:proofErr w:type="spellEnd"/>
      <w:r w:rsidRPr="00DB64DC"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часо́в</w:t>
      </w:r>
      <w:proofErr w:type="spellEnd"/>
      <w:r w:rsidRPr="00DB64DC"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у́тра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14.00 –</w:t>
      </w:r>
      <w:proofErr w:type="spellStart"/>
      <w:r w:rsidRPr="00DB64DC">
        <w:rPr>
          <w:color w:val="4F81BD" w:themeColor="accent1"/>
        </w:rPr>
        <w:t>два</w:t>
      </w:r>
      <w:proofErr w:type="spellEnd"/>
      <w:r w:rsidRPr="00DB64DC"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часа</w:t>
      </w:r>
      <w:proofErr w:type="spellEnd"/>
      <w:r w:rsidRPr="00DB64DC">
        <w:rPr>
          <w:color w:val="4F81BD" w:themeColor="accent1"/>
        </w:rPr>
        <w:t xml:space="preserve">́ </w:t>
      </w:r>
      <w:proofErr w:type="spellStart"/>
      <w:r w:rsidRPr="00DB64DC">
        <w:rPr>
          <w:color w:val="4F81BD" w:themeColor="accent1"/>
        </w:rPr>
        <w:t>дня</w:t>
      </w:r>
      <w:proofErr w:type="spellEnd"/>
    </w:p>
    <w:p w:rsid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24.00 –</w:t>
      </w:r>
      <w:proofErr w:type="spellStart"/>
      <w:r w:rsidRPr="00DB64DC">
        <w:rPr>
          <w:color w:val="4F81BD" w:themeColor="accent1"/>
        </w:rPr>
        <w:t>двена́дцать</w:t>
      </w:r>
      <w:proofErr w:type="spellEnd"/>
      <w:r w:rsidRPr="00DB64DC"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часо́в</w:t>
      </w:r>
      <w:proofErr w:type="spellEnd"/>
      <w:r w:rsidRPr="00DB64DC"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но́чи</w:t>
      </w:r>
      <w:proofErr w:type="spellEnd"/>
      <w:r w:rsidRPr="00DB64DC">
        <w:rPr>
          <w:color w:val="4F81BD" w:themeColor="accent1"/>
        </w:rPr>
        <w:t>.</w:t>
      </w:r>
    </w:p>
    <w:p w:rsidR="00DB64DC" w:rsidRPr="00DB64DC" w:rsidRDefault="00DB64DC" w:rsidP="00DB64DC">
      <w:pPr>
        <w:rPr>
          <w:color w:val="4F81BD" w:themeColor="accent1"/>
        </w:rPr>
      </w:pPr>
      <w:r w:rsidRPr="00DB64DC">
        <w:t xml:space="preserve"> </w:t>
      </w:r>
      <w:r>
        <w:rPr>
          <w:color w:val="4F81BD" w:themeColor="accent1"/>
        </w:rPr>
        <w:t>Zapamiętaj!</w:t>
      </w:r>
    </w:p>
    <w:p w:rsidR="00DB64DC" w:rsidRPr="00DB64DC" w:rsidRDefault="00DB64DC" w:rsidP="00DB64DC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Час</w:t>
      </w:r>
      <w:proofErr w:type="spellEnd"/>
      <w:r>
        <w:rPr>
          <w:color w:val="4F81BD" w:themeColor="accent1"/>
        </w:rPr>
        <w:t xml:space="preserve"> – godzina</w:t>
      </w:r>
    </w:p>
    <w:p w:rsidR="008C65D9" w:rsidRDefault="00DB64DC" w:rsidP="00DB64DC">
      <w:pPr>
        <w:rPr>
          <w:color w:val="4F81BD" w:themeColor="accent1"/>
        </w:rPr>
      </w:pPr>
      <w:proofErr w:type="spellStart"/>
      <w:r w:rsidRPr="00DB64DC">
        <w:rPr>
          <w:color w:val="4F81BD" w:themeColor="accent1"/>
        </w:rPr>
        <w:t>Часы</w:t>
      </w:r>
      <w:proofErr w:type="spellEnd"/>
      <w:r w:rsidRPr="00DB64DC">
        <w:rPr>
          <w:color w:val="4F81BD" w:themeColor="accent1"/>
        </w:rPr>
        <w:t>́ –godziny/zegarek</w:t>
      </w:r>
    </w:p>
    <w:p w:rsidR="00DB64DC" w:rsidRPr="00DB64DC" w:rsidRDefault="00DB64DC" w:rsidP="00DB64DC">
      <w:pPr>
        <w:rPr>
          <w:color w:val="4F81BD" w:themeColor="accent1"/>
        </w:rPr>
      </w:pPr>
      <w:bookmarkStart w:id="0" w:name="_GoBack"/>
      <w:bookmarkEnd w:id="0"/>
      <w:r w:rsidRPr="00DB64DC">
        <w:rPr>
          <w:color w:val="4F81BD" w:themeColor="accent1"/>
        </w:rPr>
        <w:t>2.00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два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ча́са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3.00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три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ча́са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4.00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четы́ре</w:t>
      </w:r>
      <w:proofErr w:type="spellEnd"/>
      <w:r w:rsidRPr="00DB64DC">
        <w:rPr>
          <w:color w:val="4F81BD" w:themeColor="accent1"/>
        </w:rPr>
        <w:tab/>
      </w:r>
      <w:r>
        <w:rPr>
          <w:color w:val="4F81BD" w:themeColor="accent1"/>
        </w:rPr>
        <w:t xml:space="preserve"> </w:t>
      </w:r>
      <w:proofErr w:type="spellStart"/>
      <w:r w:rsidRPr="00DB64DC">
        <w:rPr>
          <w:color w:val="4F81BD" w:themeColor="accent1"/>
        </w:rPr>
        <w:t>ча́са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5.00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пять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6.00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шесть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7.00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семь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8.00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во́семь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9.00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де́вять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10.00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де́сять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P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11.00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оди́ннадцать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Default="00DB64DC" w:rsidP="00DB64DC">
      <w:pPr>
        <w:rPr>
          <w:color w:val="4F81BD" w:themeColor="accent1"/>
        </w:rPr>
      </w:pPr>
      <w:r w:rsidRPr="00DB64DC">
        <w:rPr>
          <w:color w:val="4F81BD" w:themeColor="accent1"/>
        </w:rPr>
        <w:t>12.00</w:t>
      </w:r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двена́дцать</w:t>
      </w:r>
      <w:proofErr w:type="spellEnd"/>
      <w:r w:rsidRPr="00DB64DC">
        <w:rPr>
          <w:color w:val="4F81BD" w:themeColor="accent1"/>
        </w:rPr>
        <w:tab/>
      </w:r>
      <w:proofErr w:type="spellStart"/>
      <w:r w:rsidRPr="00DB64DC">
        <w:rPr>
          <w:color w:val="4F81BD" w:themeColor="accent1"/>
        </w:rPr>
        <w:t>часо́в</w:t>
      </w:r>
      <w:proofErr w:type="spellEnd"/>
    </w:p>
    <w:p w:rsidR="00DB64DC" w:rsidRDefault="00DB64DC" w:rsidP="00DB64DC">
      <w:pPr>
        <w:rPr>
          <w:color w:val="4F81BD" w:themeColor="accent1"/>
        </w:rPr>
      </w:pPr>
    </w:p>
    <w:p w:rsidR="00DB64DC" w:rsidRPr="00DB64DC" w:rsidRDefault="00DB64DC" w:rsidP="00DB64DC">
      <w:pPr>
        <w:rPr>
          <w:color w:val="4F81BD" w:themeColor="accent1"/>
        </w:rPr>
      </w:pPr>
    </w:p>
    <w:sectPr w:rsidR="00DB64DC" w:rsidRPr="00DB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1"/>
    <w:rsid w:val="008C65D9"/>
    <w:rsid w:val="00990721"/>
    <w:rsid w:val="00AA49DB"/>
    <w:rsid w:val="00D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2020-05-25T06:35:00Z</dcterms:created>
  <dcterms:modified xsi:type="dcterms:W3CDTF">2020-05-25T06:35:00Z</dcterms:modified>
</cp:coreProperties>
</file>