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5BB" w:rsidRDefault="004659B5"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 xml:space="preserve">1.1.1 Zvýšiť </w:t>
            </w:r>
            <w:proofErr w:type="spellStart"/>
            <w:r w:rsidRPr="001620FF">
              <w:rPr>
                <w:rFonts w:ascii="Times New Roman" w:hAnsi="Times New Roman"/>
              </w:rPr>
              <w:t>inkluzívnosť</w:t>
            </w:r>
            <w:proofErr w:type="spellEnd"/>
            <w:r w:rsidRPr="001620FF">
              <w:rPr>
                <w:rFonts w:ascii="Times New Roman" w:hAnsi="Times New Roman"/>
              </w:rPr>
              <w:t xml:space="preserve"> a rovnaký prístup ku kvalitnému vzdelávaniu a zlepšiť výsledky a kompetencie detí a žiakov</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rsidR="00F305BB" w:rsidRPr="007B6C7D" w:rsidRDefault="0037650D" w:rsidP="007B6C7D">
            <w:pPr>
              <w:tabs>
                <w:tab w:val="left" w:pos="4007"/>
              </w:tabs>
              <w:spacing w:after="0" w:line="240" w:lineRule="auto"/>
            </w:pPr>
            <w:r w:rsidRPr="0037650D">
              <w:t>Základná škola, M.R. Štefánika 910/51, 07501 Trebišov</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rsidR="00F305BB" w:rsidRPr="007B6C7D" w:rsidRDefault="0037650D" w:rsidP="007B6C7D">
            <w:pPr>
              <w:tabs>
                <w:tab w:val="left" w:pos="4007"/>
              </w:tabs>
              <w:spacing w:after="0" w:line="240" w:lineRule="auto"/>
            </w:pPr>
            <w:r w:rsidRPr="0037650D">
              <w:t>Zvýšenie čitateľskej, matematickej a prírodovednej gramotnosti žiakov základnej školy</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F305BB" w:rsidRPr="007B6C7D" w:rsidRDefault="0037650D" w:rsidP="007B6C7D">
            <w:pPr>
              <w:tabs>
                <w:tab w:val="left" w:pos="4007"/>
              </w:tabs>
              <w:spacing w:after="0" w:line="240" w:lineRule="auto"/>
            </w:pPr>
            <w:r w:rsidRPr="0037650D">
              <w:t>312011R032</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F305BB" w:rsidRPr="007B6C7D" w:rsidRDefault="002C702B" w:rsidP="007B6C7D">
            <w:pPr>
              <w:tabs>
                <w:tab w:val="left" w:pos="4007"/>
              </w:tabs>
              <w:spacing w:after="0" w:line="240" w:lineRule="auto"/>
            </w:pPr>
            <w:r w:rsidRPr="002C702B">
              <w:t>Klub učiteľov PDAG I. stupeň ZŠ</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rsidR="00F305BB" w:rsidRPr="000F0A18" w:rsidRDefault="00BD44F7" w:rsidP="007B6C7D">
            <w:pPr>
              <w:tabs>
                <w:tab w:val="left" w:pos="4007"/>
              </w:tabs>
              <w:spacing w:after="0" w:line="240" w:lineRule="auto"/>
              <w:rPr>
                <w:b/>
              </w:rPr>
            </w:pPr>
            <w:r>
              <w:rPr>
                <w:b/>
              </w:rPr>
              <w:t>25.04</w:t>
            </w:r>
            <w:r w:rsidR="005E352E" w:rsidRPr="000F0A18">
              <w:rPr>
                <w:b/>
              </w:rPr>
              <w:t>.2019</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F305BB" w:rsidRPr="007B6C7D" w:rsidRDefault="005E352E" w:rsidP="007B6C7D">
            <w:pPr>
              <w:tabs>
                <w:tab w:val="left" w:pos="4007"/>
              </w:tabs>
              <w:spacing w:after="0" w:line="240" w:lineRule="auto"/>
            </w:pPr>
            <w:r>
              <w:t>ZŠ</w:t>
            </w:r>
            <w:r w:rsidR="00A82B16">
              <w:t xml:space="preserve"> M.R. Štefánika, Trebišov, </w:t>
            </w:r>
            <w:proofErr w:type="spellStart"/>
            <w:r w:rsidR="00A82B16">
              <w:t>tr</w:t>
            </w:r>
            <w:proofErr w:type="spellEnd"/>
            <w:r w:rsidR="00A82B16">
              <w:t>. II</w:t>
            </w:r>
            <w:r>
              <w:t>.A</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rsidR="00F305BB" w:rsidRPr="003623AA" w:rsidRDefault="005E352E" w:rsidP="007B6C7D">
            <w:pPr>
              <w:tabs>
                <w:tab w:val="left" w:pos="4007"/>
              </w:tabs>
              <w:spacing w:after="0" w:line="240" w:lineRule="auto"/>
              <w:rPr>
                <w:b/>
              </w:rPr>
            </w:pPr>
            <w:r w:rsidRPr="003623AA">
              <w:rPr>
                <w:b/>
              </w:rPr>
              <w:t xml:space="preserve">Mgr. Andrea </w:t>
            </w:r>
            <w:proofErr w:type="spellStart"/>
            <w:r w:rsidRPr="003623AA">
              <w:rPr>
                <w:b/>
              </w:rPr>
              <w:t>Kocáková</w:t>
            </w:r>
            <w:proofErr w:type="spellEnd"/>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F305BB" w:rsidRPr="007B6C7D" w:rsidRDefault="00DE3263" w:rsidP="007B6C7D">
            <w:pPr>
              <w:tabs>
                <w:tab w:val="left" w:pos="4007"/>
              </w:tabs>
              <w:spacing w:after="0" w:line="240" w:lineRule="auto"/>
            </w:pPr>
            <w:r>
              <w:t>www.zsmrstv.edupage.org</w:t>
            </w:r>
          </w:p>
        </w:tc>
      </w:tr>
      <w:tr w:rsidR="00F305BB" w:rsidRPr="005F1052" w:rsidTr="007B6C7D">
        <w:trPr>
          <w:trHeight w:val="6419"/>
        </w:trPr>
        <w:tc>
          <w:tcPr>
            <w:tcW w:w="9212" w:type="dxa"/>
            <w:gridSpan w:val="2"/>
          </w:tcPr>
          <w:p w:rsidR="00F305BB" w:rsidRPr="000F75D3"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5F1052">
              <w:rPr>
                <w:rFonts w:asciiTheme="minorHAnsi" w:hAnsiTheme="minorHAnsi" w:cstheme="minorHAnsi"/>
                <w:b/>
                <w:sz w:val="24"/>
              </w:rPr>
              <w:t>Manažérske zhrnutie:</w:t>
            </w:r>
          </w:p>
          <w:p w:rsidR="000F75D3" w:rsidRPr="005F1052" w:rsidRDefault="000F75D3" w:rsidP="000F75D3">
            <w:pPr>
              <w:pStyle w:val="Odsekzoznamu"/>
              <w:tabs>
                <w:tab w:val="left" w:pos="1114"/>
              </w:tabs>
              <w:spacing w:after="0" w:line="240" w:lineRule="auto"/>
              <w:rPr>
                <w:rFonts w:asciiTheme="minorHAnsi" w:hAnsiTheme="minorHAnsi" w:cstheme="minorHAnsi"/>
              </w:rPr>
            </w:pPr>
          </w:p>
          <w:p w:rsidR="00806775" w:rsidRPr="005F1052" w:rsidRDefault="00806775" w:rsidP="005D6BBE">
            <w:pPr>
              <w:pStyle w:val="Odsekzoznamu"/>
              <w:tabs>
                <w:tab w:val="left" w:pos="1114"/>
              </w:tabs>
              <w:spacing w:after="0" w:line="240" w:lineRule="auto"/>
              <w:rPr>
                <w:rFonts w:asciiTheme="minorHAnsi" w:hAnsiTheme="minorHAnsi" w:cstheme="minorHAnsi"/>
                <w:b/>
              </w:rPr>
            </w:pPr>
          </w:p>
          <w:p w:rsidR="00065674" w:rsidRDefault="00BD44F7" w:rsidP="00440A3E">
            <w:pPr>
              <w:tabs>
                <w:tab w:val="left" w:pos="562"/>
                <w:tab w:val="left" w:pos="1114"/>
              </w:tabs>
              <w:spacing w:after="0" w:line="240" w:lineRule="auto"/>
              <w:ind w:left="738" w:hanging="378"/>
              <w:jc w:val="both"/>
              <w:rPr>
                <w:rFonts w:asciiTheme="minorHAnsi" w:hAnsiTheme="minorHAnsi" w:cstheme="minorHAnsi"/>
                <w:b/>
              </w:rPr>
            </w:pPr>
            <w:r>
              <w:rPr>
                <w:rFonts w:asciiTheme="minorHAnsi" w:hAnsiTheme="minorHAnsi" w:cstheme="minorHAnsi"/>
              </w:rPr>
              <w:t xml:space="preserve"> Na šiestom</w:t>
            </w:r>
            <w:r w:rsidR="00604D30" w:rsidRPr="005F1052">
              <w:rPr>
                <w:rFonts w:asciiTheme="minorHAnsi" w:hAnsiTheme="minorHAnsi" w:cstheme="minorHAnsi"/>
              </w:rPr>
              <w:t xml:space="preserve"> zasadnutí klubu s</w:t>
            </w:r>
            <w:r w:rsidR="00A0700E" w:rsidRPr="005F1052">
              <w:rPr>
                <w:rFonts w:asciiTheme="minorHAnsi" w:hAnsiTheme="minorHAnsi" w:cstheme="minorHAnsi"/>
              </w:rPr>
              <w:t xml:space="preserve">me sa zamerali na </w:t>
            </w:r>
            <w:r>
              <w:rPr>
                <w:rFonts w:asciiTheme="minorHAnsi" w:hAnsiTheme="minorHAnsi" w:cstheme="minorHAnsi"/>
                <w:b/>
              </w:rPr>
              <w:t xml:space="preserve">bádateľské aktivity  </w:t>
            </w:r>
            <w:r w:rsidR="00924E0D">
              <w:rPr>
                <w:rFonts w:asciiTheme="minorHAnsi" w:hAnsiTheme="minorHAnsi" w:cstheme="minorHAnsi"/>
                <w:b/>
              </w:rPr>
              <w:t xml:space="preserve">- aktívne učenie, diskusia, </w:t>
            </w:r>
            <w:r w:rsidR="00CD22F5">
              <w:rPr>
                <w:rFonts w:asciiTheme="minorHAnsi" w:hAnsiTheme="minorHAnsi" w:cstheme="minorHAnsi"/>
                <w:b/>
              </w:rPr>
              <w:t>z</w:t>
            </w:r>
            <w:r w:rsidR="004C6D69">
              <w:rPr>
                <w:rFonts w:asciiTheme="minorHAnsi" w:hAnsiTheme="minorHAnsi" w:cstheme="minorHAnsi"/>
              </w:rPr>
              <w:t xml:space="preserve"> odučenej  hodiny  s témou:  </w:t>
            </w:r>
            <w:r w:rsidR="00924E0D">
              <w:rPr>
                <w:rFonts w:asciiTheme="minorHAnsi" w:hAnsiTheme="minorHAnsi" w:cstheme="minorHAnsi"/>
                <w:b/>
              </w:rPr>
              <w:t xml:space="preserve">Stúpavosť teplého vzduchu - </w:t>
            </w:r>
            <w:r w:rsidR="006C0C07">
              <w:rPr>
                <w:rFonts w:asciiTheme="minorHAnsi" w:hAnsiTheme="minorHAnsi" w:cstheme="minorHAnsi"/>
                <w:b/>
              </w:rPr>
              <w:t xml:space="preserve"> Atmosféra </w:t>
            </w:r>
            <w:r w:rsidR="00CD22F5" w:rsidRPr="00CD22F5">
              <w:rPr>
                <w:rFonts w:asciiTheme="minorHAnsi" w:hAnsiTheme="minorHAnsi" w:cstheme="minorHAnsi"/>
                <w:b/>
              </w:rPr>
              <w:t>.</w:t>
            </w:r>
          </w:p>
          <w:p w:rsidR="00B14878" w:rsidRPr="00CD22F5" w:rsidRDefault="00B14878" w:rsidP="006C0C07">
            <w:pPr>
              <w:tabs>
                <w:tab w:val="left" w:pos="562"/>
                <w:tab w:val="left" w:pos="1114"/>
              </w:tabs>
              <w:spacing w:after="0" w:line="240" w:lineRule="auto"/>
              <w:ind w:left="738" w:hanging="378"/>
              <w:jc w:val="both"/>
              <w:rPr>
                <w:rFonts w:asciiTheme="minorHAnsi" w:hAnsiTheme="minorHAnsi" w:cstheme="minorHAnsi"/>
                <w:b/>
              </w:rPr>
            </w:pPr>
            <w:r>
              <w:rPr>
                <w:rFonts w:asciiTheme="minorHAnsi" w:hAnsiTheme="minorHAnsi" w:cstheme="minorHAnsi"/>
                <w:b/>
              </w:rPr>
              <w:t xml:space="preserve">       Žiaci na hodine rozvíjali:</w:t>
            </w:r>
          </w:p>
          <w:p w:rsidR="00B14878" w:rsidRDefault="00B14878" w:rsidP="00B14878">
            <w:pPr>
              <w:pStyle w:val="Odsekzoznamu"/>
              <w:numPr>
                <w:ilvl w:val="0"/>
                <w:numId w:val="13"/>
              </w:numPr>
              <w:spacing w:after="0" w:line="240" w:lineRule="auto"/>
              <w:rPr>
                <w:rFonts w:ascii="Times New Roman" w:hAnsi="Times New Roman"/>
              </w:rPr>
            </w:pPr>
            <w:r>
              <w:rPr>
                <w:rFonts w:ascii="Times New Roman" w:hAnsi="Times New Roman"/>
              </w:rPr>
              <w:t xml:space="preserve">spôsobilosť tvoriť závery a zovšeobecnenia </w:t>
            </w:r>
          </w:p>
          <w:p w:rsidR="00B14878" w:rsidRDefault="00B14878" w:rsidP="00B14878">
            <w:pPr>
              <w:pStyle w:val="Odsekzoznamu"/>
              <w:numPr>
                <w:ilvl w:val="0"/>
                <w:numId w:val="13"/>
              </w:numPr>
              <w:spacing w:after="0" w:line="240" w:lineRule="auto"/>
              <w:rPr>
                <w:rFonts w:ascii="Times New Roman" w:hAnsi="Times New Roman"/>
              </w:rPr>
            </w:pPr>
            <w:r>
              <w:rPr>
                <w:rFonts w:ascii="Times New Roman" w:hAnsi="Times New Roman"/>
              </w:rPr>
              <w:t xml:space="preserve">kritické myslenie </w:t>
            </w:r>
          </w:p>
          <w:p w:rsidR="00B14878" w:rsidRDefault="00B14878" w:rsidP="00B14878">
            <w:pPr>
              <w:pStyle w:val="Odsekzoznamu"/>
              <w:numPr>
                <w:ilvl w:val="0"/>
                <w:numId w:val="13"/>
              </w:numPr>
              <w:spacing w:after="0" w:line="240" w:lineRule="auto"/>
              <w:rPr>
                <w:rFonts w:ascii="Times New Roman" w:hAnsi="Times New Roman"/>
              </w:rPr>
            </w:pPr>
            <w:r>
              <w:rPr>
                <w:rFonts w:ascii="Times New Roman" w:hAnsi="Times New Roman"/>
              </w:rPr>
              <w:t xml:space="preserve">spoluprácu </w:t>
            </w:r>
          </w:p>
          <w:p w:rsidR="00B14878" w:rsidRDefault="00B14878" w:rsidP="00B14878">
            <w:pPr>
              <w:pStyle w:val="Odsekzoznamu"/>
              <w:numPr>
                <w:ilvl w:val="0"/>
                <w:numId w:val="13"/>
              </w:numPr>
              <w:spacing w:after="0" w:line="240" w:lineRule="auto"/>
              <w:rPr>
                <w:rFonts w:ascii="Times New Roman" w:hAnsi="Times New Roman"/>
              </w:rPr>
            </w:pPr>
            <w:r>
              <w:rPr>
                <w:rFonts w:ascii="Times New Roman" w:hAnsi="Times New Roman"/>
              </w:rPr>
              <w:t xml:space="preserve">komunikáciu </w:t>
            </w:r>
          </w:p>
          <w:p w:rsidR="00B14878" w:rsidRPr="00BE7748" w:rsidRDefault="00B14878" w:rsidP="00B14878">
            <w:pPr>
              <w:pStyle w:val="Odsekzoznamu"/>
              <w:numPr>
                <w:ilvl w:val="0"/>
                <w:numId w:val="13"/>
              </w:numPr>
              <w:spacing w:after="0" w:line="240" w:lineRule="auto"/>
              <w:rPr>
                <w:rFonts w:ascii="Times New Roman" w:hAnsi="Times New Roman"/>
              </w:rPr>
            </w:pPr>
            <w:r>
              <w:rPr>
                <w:rFonts w:ascii="Times New Roman" w:hAnsi="Times New Roman"/>
              </w:rPr>
              <w:t>kreativitu</w:t>
            </w:r>
          </w:p>
          <w:p w:rsidR="00270AC0" w:rsidRDefault="00270AC0" w:rsidP="00604D30">
            <w:pPr>
              <w:tabs>
                <w:tab w:val="left" w:pos="562"/>
                <w:tab w:val="left" w:pos="1114"/>
              </w:tabs>
              <w:spacing w:after="0" w:line="240" w:lineRule="auto"/>
              <w:ind w:left="738" w:hanging="378"/>
              <w:rPr>
                <w:rFonts w:asciiTheme="minorHAnsi" w:hAnsiTheme="minorHAnsi" w:cstheme="minorHAnsi"/>
              </w:rPr>
            </w:pPr>
          </w:p>
          <w:p w:rsidR="006C0C07" w:rsidRPr="004C6D69" w:rsidRDefault="006C0C07" w:rsidP="00604D30">
            <w:pPr>
              <w:tabs>
                <w:tab w:val="left" w:pos="562"/>
                <w:tab w:val="left" w:pos="1114"/>
              </w:tabs>
              <w:spacing w:after="0" w:line="240" w:lineRule="auto"/>
              <w:ind w:left="738" w:hanging="378"/>
              <w:rPr>
                <w:rFonts w:asciiTheme="minorHAnsi" w:hAnsiTheme="minorHAnsi" w:cstheme="minorHAnsi"/>
              </w:rPr>
            </w:pPr>
          </w:p>
          <w:p w:rsidR="00A0700E" w:rsidRPr="004C6D69" w:rsidRDefault="00F740FF" w:rsidP="00B14878">
            <w:pPr>
              <w:tabs>
                <w:tab w:val="left" w:pos="562"/>
                <w:tab w:val="left" w:pos="1114"/>
              </w:tabs>
              <w:spacing w:after="0" w:line="240" w:lineRule="auto"/>
              <w:ind w:left="720"/>
              <w:rPr>
                <w:rFonts w:asciiTheme="minorHAnsi" w:hAnsiTheme="minorHAnsi" w:cstheme="minorHAnsi"/>
              </w:rPr>
            </w:pPr>
            <w:r>
              <w:rPr>
                <w:rFonts w:asciiTheme="minorHAnsi" w:hAnsiTheme="minorHAnsi" w:cstheme="minorHAnsi"/>
              </w:rPr>
              <w:t>T</w:t>
            </w:r>
            <w:r w:rsidR="00B14878">
              <w:rPr>
                <w:rFonts w:asciiTheme="minorHAnsi" w:hAnsiTheme="minorHAnsi" w:cstheme="minorHAnsi"/>
              </w:rPr>
              <w:t xml:space="preserve">aktiež sa na danej vyučovacej hodiny  využívali </w:t>
            </w:r>
            <w:r w:rsidR="004C6D69" w:rsidRPr="004C6D69">
              <w:rPr>
                <w:rFonts w:asciiTheme="minorHAnsi" w:hAnsiTheme="minorHAnsi" w:cstheme="minorHAnsi"/>
              </w:rPr>
              <w:t xml:space="preserve">moderné vyučovacie postupy, metódy  a formy práce: </w:t>
            </w:r>
            <w:r w:rsidR="00065674" w:rsidRPr="004C6D69">
              <w:rPr>
                <w:rFonts w:asciiTheme="minorHAnsi" w:hAnsiTheme="minorHAnsi" w:cstheme="minorHAnsi"/>
                <w:szCs w:val="24"/>
              </w:rPr>
              <w:t>didaktické hry</w:t>
            </w:r>
            <w:r w:rsidR="00065674" w:rsidRPr="004C6D69">
              <w:rPr>
                <w:rFonts w:asciiTheme="minorHAnsi" w:hAnsiTheme="minorHAnsi" w:cstheme="minorHAnsi"/>
              </w:rPr>
              <w:t>.</w:t>
            </w:r>
          </w:p>
          <w:p w:rsidR="00270AC0" w:rsidRDefault="00270AC0" w:rsidP="00604D30">
            <w:pPr>
              <w:pStyle w:val="Odsekzoznamu"/>
              <w:tabs>
                <w:tab w:val="left" w:pos="1114"/>
              </w:tabs>
              <w:spacing w:after="0" w:line="240" w:lineRule="auto"/>
              <w:rPr>
                <w:rFonts w:asciiTheme="minorHAnsi" w:hAnsiTheme="minorHAnsi" w:cstheme="minorHAnsi"/>
              </w:rPr>
            </w:pPr>
          </w:p>
          <w:p w:rsidR="00F305BB" w:rsidRPr="005F1052" w:rsidRDefault="00065674" w:rsidP="00604D30">
            <w:pPr>
              <w:pStyle w:val="Odsekzoznamu"/>
              <w:tabs>
                <w:tab w:val="left" w:pos="1114"/>
              </w:tabs>
              <w:spacing w:after="0" w:line="240" w:lineRule="auto"/>
              <w:rPr>
                <w:rFonts w:asciiTheme="minorHAnsi" w:hAnsiTheme="minorHAnsi" w:cstheme="minorHAnsi"/>
              </w:rPr>
            </w:pPr>
            <w:r w:rsidRPr="005F1052">
              <w:rPr>
                <w:rFonts w:asciiTheme="minorHAnsi" w:hAnsiTheme="minorHAnsi" w:cstheme="minorHAnsi"/>
              </w:rPr>
              <w:t>Rozpracovali sme</w:t>
            </w:r>
            <w:r w:rsidR="00604D30" w:rsidRPr="005F1052">
              <w:rPr>
                <w:rFonts w:asciiTheme="minorHAnsi" w:hAnsiTheme="minorHAnsi" w:cstheme="minorHAnsi"/>
              </w:rPr>
              <w:t xml:space="preserve"> príprav</w:t>
            </w:r>
            <w:r w:rsidR="004C6D69">
              <w:rPr>
                <w:rFonts w:asciiTheme="minorHAnsi" w:hAnsiTheme="minorHAnsi" w:cstheme="minorHAnsi"/>
              </w:rPr>
              <w:t>u</w:t>
            </w:r>
            <w:r w:rsidRPr="005F1052">
              <w:rPr>
                <w:rFonts w:asciiTheme="minorHAnsi" w:hAnsiTheme="minorHAnsi" w:cstheme="minorHAnsi"/>
              </w:rPr>
              <w:t>, pripravili pomôcky</w:t>
            </w:r>
            <w:r w:rsidR="00B14878">
              <w:rPr>
                <w:rFonts w:asciiTheme="minorHAnsi" w:hAnsiTheme="minorHAnsi" w:cstheme="minorHAnsi"/>
              </w:rPr>
              <w:t xml:space="preserve"> na realizovanie </w:t>
            </w:r>
            <w:r w:rsidR="004C6D69">
              <w:rPr>
                <w:rFonts w:asciiTheme="minorHAnsi" w:hAnsiTheme="minorHAnsi" w:cstheme="minorHAnsi"/>
              </w:rPr>
              <w:t xml:space="preserve"> vyučovacej činnosti</w:t>
            </w:r>
            <w:r w:rsidR="00902961">
              <w:rPr>
                <w:rFonts w:asciiTheme="minorHAnsi" w:hAnsiTheme="minorHAnsi" w:cstheme="minorHAnsi"/>
              </w:rPr>
              <w:t xml:space="preserve"> na nasledujúcu hodinu s témou: </w:t>
            </w:r>
            <w:r w:rsidR="00902961" w:rsidRPr="00902961">
              <w:rPr>
                <w:rFonts w:asciiTheme="minorHAnsi" w:hAnsiTheme="minorHAnsi" w:cstheme="minorHAnsi"/>
                <w:b/>
              </w:rPr>
              <w:t>Klíčenie semien a vzorkovnica semien.</w:t>
            </w:r>
          </w:p>
          <w:p w:rsidR="00D632FA" w:rsidRPr="005F1052" w:rsidRDefault="00D632FA" w:rsidP="000F75D3">
            <w:pPr>
              <w:pStyle w:val="Odsekzoznamu"/>
              <w:tabs>
                <w:tab w:val="left" w:pos="1114"/>
              </w:tabs>
              <w:spacing w:after="0" w:line="240" w:lineRule="auto"/>
              <w:rPr>
                <w:rFonts w:asciiTheme="minorHAnsi" w:hAnsiTheme="minorHAnsi" w:cstheme="minorHAnsi"/>
              </w:rPr>
            </w:pPr>
          </w:p>
        </w:tc>
      </w:tr>
      <w:tr w:rsidR="00F305BB" w:rsidRPr="005F1052" w:rsidTr="00E869B8">
        <w:trPr>
          <w:trHeight w:val="58"/>
        </w:trPr>
        <w:tc>
          <w:tcPr>
            <w:tcW w:w="9212" w:type="dxa"/>
            <w:gridSpan w:val="2"/>
          </w:tcPr>
          <w:p w:rsidR="004D16B9" w:rsidRPr="008C0884" w:rsidRDefault="00F305BB" w:rsidP="008C0884">
            <w:pPr>
              <w:pStyle w:val="Odsekzoznamu"/>
              <w:numPr>
                <w:ilvl w:val="0"/>
                <w:numId w:val="5"/>
              </w:numPr>
              <w:tabs>
                <w:tab w:val="left" w:pos="1114"/>
              </w:tabs>
              <w:spacing w:after="0" w:line="240" w:lineRule="auto"/>
              <w:rPr>
                <w:rFonts w:asciiTheme="minorHAnsi" w:hAnsiTheme="minorHAnsi" w:cstheme="minorHAnsi"/>
                <w:sz w:val="24"/>
                <w:szCs w:val="24"/>
              </w:rPr>
            </w:pPr>
            <w:r w:rsidRPr="005F1052">
              <w:rPr>
                <w:rFonts w:asciiTheme="minorHAnsi" w:hAnsiTheme="minorHAnsi" w:cstheme="minorHAnsi"/>
                <w:b/>
                <w:sz w:val="24"/>
                <w:szCs w:val="24"/>
              </w:rPr>
              <w:lastRenderedPageBreak/>
              <w:t>Hlavné body, témy stretnutia, zhrnutie priebehu stretnutia:</w:t>
            </w:r>
          </w:p>
          <w:p w:rsidR="00816929" w:rsidRPr="00816929" w:rsidRDefault="00816929" w:rsidP="00F740FF">
            <w:pPr>
              <w:pStyle w:val="Odsekzoznamu"/>
              <w:numPr>
                <w:ilvl w:val="0"/>
                <w:numId w:val="12"/>
              </w:numPr>
              <w:tabs>
                <w:tab w:val="left" w:pos="709"/>
              </w:tabs>
              <w:spacing w:after="0" w:line="240" w:lineRule="auto"/>
              <w:jc w:val="both"/>
              <w:rPr>
                <w:rFonts w:asciiTheme="minorHAnsi" w:hAnsiTheme="minorHAnsi" w:cstheme="minorHAnsi"/>
                <w:b/>
              </w:rPr>
            </w:pPr>
            <w:r w:rsidRPr="00816929">
              <w:rPr>
                <w:rFonts w:asciiTheme="minorHAnsi" w:hAnsiTheme="minorHAnsi" w:cstheme="minorHAnsi"/>
                <w:b/>
              </w:rPr>
              <w:t>Zhodnotenie odučenej vyučovacej hodiny:</w:t>
            </w:r>
          </w:p>
          <w:p w:rsidR="00593F56" w:rsidRPr="00674514" w:rsidRDefault="00902961" w:rsidP="00674514">
            <w:pPr>
              <w:pStyle w:val="Odsekzoznamu"/>
              <w:numPr>
                <w:ilvl w:val="0"/>
                <w:numId w:val="14"/>
              </w:numPr>
              <w:tabs>
                <w:tab w:val="left" w:pos="709"/>
              </w:tabs>
              <w:spacing w:after="0" w:line="240" w:lineRule="auto"/>
              <w:jc w:val="both"/>
              <w:rPr>
                <w:rFonts w:asciiTheme="minorHAnsi" w:hAnsiTheme="minorHAnsi" w:cstheme="minorHAnsi"/>
              </w:rPr>
            </w:pPr>
            <w:r>
              <w:rPr>
                <w:rFonts w:asciiTheme="minorHAnsi" w:hAnsiTheme="minorHAnsi" w:cstheme="minorHAnsi"/>
              </w:rPr>
              <w:t>Ciele hodiny – Atmosféra</w:t>
            </w:r>
            <w:r w:rsidR="00DB1070">
              <w:rPr>
                <w:rFonts w:asciiTheme="minorHAnsi" w:hAnsiTheme="minorHAnsi" w:cstheme="minorHAnsi"/>
              </w:rPr>
              <w:t xml:space="preserve"> boli splnené</w:t>
            </w:r>
            <w:r w:rsidR="00AC3E36">
              <w:rPr>
                <w:rFonts w:asciiTheme="minorHAnsi" w:hAnsiTheme="minorHAnsi" w:cstheme="minorHAnsi"/>
              </w:rPr>
              <w:t>, ži</w:t>
            </w:r>
            <w:r w:rsidR="00674514">
              <w:rPr>
                <w:rFonts w:asciiTheme="minorHAnsi" w:hAnsiTheme="minorHAnsi" w:cstheme="minorHAnsi"/>
              </w:rPr>
              <w:t xml:space="preserve">aci si zopakovali </w:t>
            </w:r>
            <w:r w:rsidR="00674514" w:rsidRPr="00674514">
              <w:rPr>
                <w:rFonts w:asciiTheme="minorHAnsi" w:hAnsiTheme="minorHAnsi" w:cstheme="minorHAnsi"/>
              </w:rPr>
              <w:t>zloženie vzduchu</w:t>
            </w:r>
            <w:r w:rsidR="00674514">
              <w:rPr>
                <w:rFonts w:asciiTheme="minorHAnsi" w:hAnsiTheme="minorHAnsi" w:cstheme="minorHAnsi"/>
              </w:rPr>
              <w:t xml:space="preserve">, oboznámili sa s vrstvami </w:t>
            </w:r>
            <w:r w:rsidR="00674514" w:rsidRPr="00674514">
              <w:rPr>
                <w:rFonts w:asciiTheme="minorHAnsi" w:hAnsiTheme="minorHAnsi" w:cstheme="minorHAnsi"/>
              </w:rPr>
              <w:t xml:space="preserve"> atmosféry</w:t>
            </w:r>
            <w:r w:rsidR="00674514">
              <w:rPr>
                <w:rFonts w:asciiTheme="minorHAnsi" w:hAnsiTheme="minorHAnsi" w:cstheme="minorHAnsi"/>
              </w:rPr>
              <w:t xml:space="preserve">, dozvedeli sa aj  o dôležitosti ozónovej vrstvy pre človeka. </w:t>
            </w:r>
          </w:p>
          <w:p w:rsidR="002160BE" w:rsidRDefault="00AC3E36" w:rsidP="002160BE">
            <w:pPr>
              <w:pStyle w:val="Odsekzoznamu"/>
              <w:numPr>
                <w:ilvl w:val="0"/>
                <w:numId w:val="14"/>
              </w:numPr>
              <w:rPr>
                <w:rFonts w:asciiTheme="minorHAnsi" w:hAnsiTheme="minorHAnsi" w:cstheme="minorHAnsi"/>
              </w:rPr>
            </w:pPr>
            <w:r w:rsidRPr="002160BE">
              <w:rPr>
                <w:rFonts w:asciiTheme="minorHAnsi" w:hAnsiTheme="minorHAnsi" w:cstheme="minorHAnsi"/>
              </w:rPr>
              <w:t>Na d</w:t>
            </w:r>
            <w:r w:rsidR="00155BCD" w:rsidRPr="002160BE">
              <w:rPr>
                <w:rFonts w:asciiTheme="minorHAnsi" w:hAnsiTheme="minorHAnsi" w:cstheme="minorHAnsi"/>
              </w:rPr>
              <w:t>anej hodine mali žiaci problém s</w:t>
            </w:r>
            <w:r w:rsidRPr="002160BE">
              <w:rPr>
                <w:rFonts w:asciiTheme="minorHAnsi" w:hAnsiTheme="minorHAnsi" w:cstheme="minorHAnsi"/>
              </w:rPr>
              <w:t xml:space="preserve">o zápisom a zákresom </w:t>
            </w:r>
            <w:r w:rsidR="00C75C68" w:rsidRPr="002160BE">
              <w:rPr>
                <w:rFonts w:asciiTheme="minorHAnsi" w:hAnsiTheme="minorHAnsi" w:cstheme="minorHAnsi"/>
              </w:rPr>
              <w:t xml:space="preserve"> vrstiev atmosféry. </w:t>
            </w:r>
            <w:r w:rsidR="002160BE" w:rsidRPr="002160BE">
              <w:rPr>
                <w:rFonts w:asciiTheme="minorHAnsi" w:hAnsiTheme="minorHAnsi" w:cstheme="minorHAnsi"/>
              </w:rPr>
              <w:t xml:space="preserve"> Jednotlivé vrstvy atmosféry im priblížila Prezentácia : Sféry - vrstvy atmosféry</w:t>
            </w:r>
          </w:p>
          <w:p w:rsidR="002160BE" w:rsidRDefault="00155BCD" w:rsidP="008C0884">
            <w:pPr>
              <w:pStyle w:val="Odsekzoznamu"/>
              <w:numPr>
                <w:ilvl w:val="0"/>
                <w:numId w:val="14"/>
              </w:numPr>
              <w:rPr>
                <w:rFonts w:asciiTheme="minorHAnsi" w:hAnsiTheme="minorHAnsi" w:cstheme="minorHAnsi"/>
              </w:rPr>
            </w:pPr>
            <w:r w:rsidRPr="002160BE">
              <w:rPr>
                <w:rFonts w:asciiTheme="minorHAnsi" w:hAnsiTheme="minorHAnsi" w:cstheme="minorHAnsi"/>
              </w:rPr>
              <w:t>Pri overovaní poznat</w:t>
            </w:r>
            <w:r w:rsidR="002160BE">
              <w:rPr>
                <w:rFonts w:asciiTheme="minorHAnsi" w:hAnsiTheme="minorHAnsi" w:cstheme="minorHAnsi"/>
              </w:rPr>
              <w:t xml:space="preserve">kov z danej hodiny formou  </w:t>
            </w:r>
            <w:r w:rsidR="000C6472" w:rsidRPr="002160BE">
              <w:rPr>
                <w:rFonts w:asciiTheme="minorHAnsi" w:hAnsiTheme="minorHAnsi" w:cstheme="minorHAnsi"/>
              </w:rPr>
              <w:t>cvičení na pracovnom liste. Ž</w:t>
            </w:r>
            <w:r w:rsidRPr="002160BE">
              <w:rPr>
                <w:rFonts w:asciiTheme="minorHAnsi" w:hAnsiTheme="minorHAnsi" w:cstheme="minorHAnsi"/>
              </w:rPr>
              <w:t>iaci nemali žiaden problém</w:t>
            </w:r>
            <w:r w:rsidR="00816929" w:rsidRPr="002160BE">
              <w:rPr>
                <w:rFonts w:asciiTheme="minorHAnsi" w:hAnsiTheme="minorHAnsi" w:cstheme="minorHAnsi"/>
              </w:rPr>
              <w:t xml:space="preserve"> a vypracovanie úlohy zvládli samostatne a správne</w:t>
            </w:r>
            <w:r w:rsidRPr="002160BE">
              <w:rPr>
                <w:rFonts w:asciiTheme="minorHAnsi" w:hAnsiTheme="minorHAnsi" w:cstheme="minorHAnsi"/>
              </w:rPr>
              <w:t>. Z toho vyplýva, že daná téma a cieľ vyučovacej hodiny bol splnený</w:t>
            </w:r>
            <w:r w:rsidR="00816929" w:rsidRPr="002160BE">
              <w:rPr>
                <w:rFonts w:asciiTheme="minorHAnsi" w:hAnsiTheme="minorHAnsi" w:cstheme="minorHAnsi"/>
              </w:rPr>
              <w:t>.</w:t>
            </w:r>
          </w:p>
          <w:p w:rsidR="008C0884" w:rsidRPr="008C0884" w:rsidRDefault="008C0884" w:rsidP="008C0884">
            <w:pPr>
              <w:pStyle w:val="Odsekzoznamu"/>
              <w:ind w:left="1080"/>
              <w:rPr>
                <w:rFonts w:asciiTheme="minorHAnsi" w:hAnsiTheme="minorHAnsi" w:cstheme="minorHAnsi"/>
              </w:rPr>
            </w:pPr>
          </w:p>
          <w:p w:rsidR="0091607F" w:rsidRDefault="002160BE" w:rsidP="005B5AEA">
            <w:pPr>
              <w:pStyle w:val="Odsekzoznamu"/>
              <w:numPr>
                <w:ilvl w:val="0"/>
                <w:numId w:val="12"/>
              </w:numPr>
              <w:tabs>
                <w:tab w:val="left" w:pos="1114"/>
              </w:tabs>
              <w:spacing w:after="0" w:line="240" w:lineRule="auto"/>
              <w:jc w:val="both"/>
              <w:rPr>
                <w:rFonts w:asciiTheme="minorHAnsi" w:hAnsiTheme="minorHAnsi" w:cstheme="minorHAnsi"/>
                <w:b/>
              </w:rPr>
            </w:pPr>
            <w:r w:rsidRPr="002160BE">
              <w:rPr>
                <w:rFonts w:asciiTheme="minorHAnsi" w:hAnsiTheme="minorHAnsi" w:cstheme="minorHAnsi"/>
                <w:b/>
              </w:rPr>
              <w:t xml:space="preserve">Bádateľské aktivity – </w:t>
            </w:r>
            <w:r w:rsidR="0091607F">
              <w:rPr>
                <w:rFonts w:asciiTheme="minorHAnsi" w:hAnsiTheme="minorHAnsi" w:cstheme="minorHAnsi"/>
                <w:b/>
              </w:rPr>
              <w:t>Aktívne učenie, diskusia</w:t>
            </w:r>
          </w:p>
          <w:p w:rsidR="00216A3C" w:rsidRPr="002160BE" w:rsidRDefault="00A05BE4" w:rsidP="0091607F">
            <w:pPr>
              <w:pStyle w:val="Odsekzoznamu"/>
              <w:tabs>
                <w:tab w:val="left" w:pos="1114"/>
              </w:tabs>
              <w:spacing w:after="0" w:line="240" w:lineRule="auto"/>
              <w:ind w:left="1080"/>
              <w:jc w:val="both"/>
              <w:rPr>
                <w:rFonts w:asciiTheme="minorHAnsi" w:hAnsiTheme="minorHAnsi" w:cstheme="minorHAnsi"/>
                <w:b/>
              </w:rPr>
            </w:pPr>
            <w:r w:rsidRPr="002160BE">
              <w:rPr>
                <w:rFonts w:asciiTheme="minorHAnsi" w:hAnsiTheme="minorHAnsi" w:cstheme="minorHAnsi"/>
              </w:rPr>
              <w:t>Na pedagogickom klube sme sa zhodli, že keď chceme u detí vytvoriť trvalý pozitívny vzťah k prírode, potom musíme uviesť do vyučovacieho procesu zaujímavé situácie</w:t>
            </w:r>
            <w:r w:rsidR="0091607F">
              <w:rPr>
                <w:rFonts w:asciiTheme="minorHAnsi" w:hAnsiTheme="minorHAnsi" w:cstheme="minorHAnsi"/>
                <w:b/>
              </w:rPr>
              <w:t xml:space="preserve"> – </w:t>
            </w:r>
            <w:r w:rsidR="0091607F" w:rsidRPr="0091607F">
              <w:rPr>
                <w:rFonts w:asciiTheme="minorHAnsi" w:hAnsiTheme="minorHAnsi" w:cstheme="minorHAnsi"/>
              </w:rPr>
              <w:t>aktívne učenie sa žiakov. V aktívnom učení sa žiakov sa kladie menší dôraz na sprostredkovanie informácií a väčší dôraz na rozvoj zručností žiakov. Od žiakov sa požadujú vyššie myšlienkové operácie, ako napr. analýza, syntéza hodnotenie. Žiaci čítajú, realizujú praktické cvičenia, píšu, diskutujú. Najdôležitejšie na aktívnom učení sa je však to, že žiaci nielen aktívne robia ale súčasne aj rozmýšľajú nad tým, čo robia.</w:t>
            </w:r>
          </w:p>
          <w:p w:rsidR="008C0884" w:rsidRDefault="00A05BE4" w:rsidP="008C0884">
            <w:pPr>
              <w:pStyle w:val="Odsekzoznamu"/>
              <w:tabs>
                <w:tab w:val="left" w:pos="1114"/>
              </w:tabs>
              <w:spacing w:after="0" w:line="240" w:lineRule="auto"/>
              <w:ind w:left="1080"/>
              <w:jc w:val="both"/>
              <w:rPr>
                <w:rFonts w:asciiTheme="minorHAnsi" w:hAnsiTheme="minorHAnsi" w:cstheme="minorHAnsi"/>
              </w:rPr>
            </w:pPr>
            <w:r w:rsidRPr="00A05BE4">
              <w:rPr>
                <w:rFonts w:asciiTheme="minorHAnsi" w:hAnsiTheme="minorHAnsi" w:cstheme="minorHAnsi"/>
              </w:rPr>
              <w:t>Úlohou pedagóga je vytvoriť vhodné zážitky,</w:t>
            </w:r>
            <w:r w:rsidR="0091607F">
              <w:rPr>
                <w:rFonts w:asciiTheme="minorHAnsi" w:hAnsiTheme="minorHAnsi" w:cstheme="minorHAnsi"/>
              </w:rPr>
              <w:t xml:space="preserve"> predkladať problémy a </w:t>
            </w:r>
            <w:r w:rsidR="00246BF0" w:rsidRPr="0091607F">
              <w:rPr>
                <w:rFonts w:asciiTheme="minorHAnsi" w:hAnsiTheme="minorHAnsi" w:cstheme="minorHAnsi"/>
              </w:rPr>
              <w:t xml:space="preserve"> podporovať žiakov</w:t>
            </w:r>
            <w:r w:rsidR="00BA5563" w:rsidRPr="0091607F">
              <w:rPr>
                <w:rFonts w:asciiTheme="minorHAnsi" w:hAnsiTheme="minorHAnsi" w:cstheme="minorHAnsi"/>
              </w:rPr>
              <w:t>.</w:t>
            </w:r>
          </w:p>
          <w:p w:rsidR="008C0884" w:rsidRDefault="00246BF0" w:rsidP="008C0884">
            <w:pPr>
              <w:pStyle w:val="Odsekzoznamu"/>
              <w:tabs>
                <w:tab w:val="left" w:pos="1114"/>
              </w:tabs>
              <w:spacing w:after="0" w:line="240" w:lineRule="auto"/>
              <w:ind w:left="1080"/>
              <w:jc w:val="both"/>
              <w:rPr>
                <w:rFonts w:asciiTheme="minorHAnsi" w:hAnsiTheme="minorHAnsi" w:cstheme="minorHAnsi"/>
              </w:rPr>
            </w:pPr>
            <w:r w:rsidRPr="008C0884">
              <w:rPr>
                <w:rFonts w:asciiTheme="minorHAnsi" w:hAnsiTheme="minorHAnsi" w:cstheme="minorHAnsi"/>
              </w:rPr>
              <w:t xml:space="preserve">Na hodinách Hravej prírodovedy </w:t>
            </w:r>
            <w:r w:rsidR="0091607F" w:rsidRPr="008C0884">
              <w:rPr>
                <w:rFonts w:asciiTheme="minorHAnsi" w:hAnsiTheme="minorHAnsi" w:cstheme="minorHAnsi"/>
              </w:rPr>
              <w:t>je</w:t>
            </w:r>
            <w:r w:rsidR="008C0884" w:rsidRPr="008C0884">
              <w:rPr>
                <w:rFonts w:asciiTheme="minorHAnsi" w:hAnsiTheme="minorHAnsi" w:cstheme="minorHAnsi"/>
              </w:rPr>
              <w:t xml:space="preserve"> veľmi dôležitá aj diskusia. Žiaci diskutovali na tému atmosféra: </w:t>
            </w:r>
          </w:p>
          <w:p w:rsidR="008C0884" w:rsidRDefault="008C0884" w:rsidP="008C0884">
            <w:pPr>
              <w:pStyle w:val="Odsekzoznamu"/>
              <w:tabs>
                <w:tab w:val="left" w:pos="1114"/>
              </w:tabs>
              <w:spacing w:after="0" w:line="240" w:lineRule="auto"/>
              <w:ind w:left="1080"/>
              <w:jc w:val="both"/>
              <w:rPr>
                <w:rFonts w:asciiTheme="minorHAnsi" w:hAnsiTheme="minorHAnsi" w:cstheme="minorHAnsi"/>
              </w:rPr>
            </w:pPr>
            <w:r w:rsidRPr="008C0884">
              <w:rPr>
                <w:rFonts w:asciiTheme="minorHAnsi" w:hAnsiTheme="minorHAnsi" w:cstheme="minorHAnsi"/>
              </w:rPr>
              <w:t>Vznikal na Zemi najprv vzduch k dýchaniu alebo voda?</w:t>
            </w:r>
          </w:p>
          <w:p w:rsidR="008C0884" w:rsidRDefault="008C0884" w:rsidP="008C0884">
            <w:pPr>
              <w:pStyle w:val="Odsekzoznamu"/>
              <w:tabs>
                <w:tab w:val="left" w:pos="1114"/>
              </w:tabs>
              <w:spacing w:after="0" w:line="240" w:lineRule="auto"/>
              <w:ind w:left="1080"/>
              <w:jc w:val="both"/>
              <w:rPr>
                <w:rFonts w:asciiTheme="minorHAnsi" w:hAnsiTheme="minorHAnsi" w:cstheme="minorHAnsi"/>
              </w:rPr>
            </w:pPr>
            <w:r w:rsidRPr="008C0884">
              <w:rPr>
                <w:rFonts w:asciiTheme="minorHAnsi" w:hAnsiTheme="minorHAnsi" w:cstheme="minorHAnsi"/>
              </w:rPr>
              <w:t>Vznikli najskôr rastliny alebo živočíchy?</w:t>
            </w:r>
          </w:p>
          <w:p w:rsidR="008C0884" w:rsidRDefault="008C0884" w:rsidP="008C0884">
            <w:pPr>
              <w:pStyle w:val="Odsekzoznamu"/>
              <w:tabs>
                <w:tab w:val="left" w:pos="1114"/>
              </w:tabs>
              <w:spacing w:after="0" w:line="240" w:lineRule="auto"/>
              <w:ind w:left="1080"/>
              <w:jc w:val="both"/>
              <w:rPr>
                <w:rFonts w:asciiTheme="minorHAnsi" w:hAnsiTheme="minorHAnsi" w:cstheme="minorHAnsi"/>
              </w:rPr>
            </w:pPr>
            <w:r w:rsidRPr="008C0884">
              <w:rPr>
                <w:rFonts w:asciiTheme="minorHAnsi" w:hAnsiTheme="minorHAnsi" w:cstheme="minorHAnsi"/>
              </w:rPr>
              <w:t>Ako vznikol na Zemi kyslík?</w:t>
            </w:r>
          </w:p>
          <w:p w:rsidR="008C0884" w:rsidRDefault="008C0884" w:rsidP="008C0884">
            <w:pPr>
              <w:pStyle w:val="Odsekzoznamu"/>
              <w:tabs>
                <w:tab w:val="left" w:pos="1114"/>
              </w:tabs>
              <w:spacing w:after="0" w:line="240" w:lineRule="auto"/>
              <w:ind w:left="1080"/>
              <w:jc w:val="both"/>
              <w:rPr>
                <w:rFonts w:asciiTheme="minorHAnsi" w:hAnsiTheme="minorHAnsi" w:cstheme="minorHAnsi"/>
              </w:rPr>
            </w:pPr>
            <w:r w:rsidRPr="008C0884">
              <w:rPr>
                <w:rFonts w:asciiTheme="minorHAnsi" w:hAnsiTheme="minorHAnsi" w:cstheme="minorHAnsi"/>
              </w:rPr>
              <w:t>Aká je teplota v atmosfére- je tam mráz, alebo spaľujúce teplo?</w:t>
            </w:r>
          </w:p>
          <w:p w:rsidR="008C0884" w:rsidRDefault="008C0884" w:rsidP="008C0884">
            <w:pPr>
              <w:pStyle w:val="Odsekzoznamu"/>
              <w:tabs>
                <w:tab w:val="left" w:pos="1114"/>
              </w:tabs>
              <w:spacing w:after="0" w:line="240" w:lineRule="auto"/>
              <w:ind w:left="1080"/>
              <w:jc w:val="both"/>
              <w:rPr>
                <w:rFonts w:asciiTheme="minorHAnsi" w:hAnsiTheme="minorHAnsi" w:cstheme="minorHAnsi"/>
              </w:rPr>
            </w:pPr>
            <w:r w:rsidRPr="008C0884">
              <w:rPr>
                <w:rFonts w:asciiTheme="minorHAnsi" w:hAnsiTheme="minorHAnsi" w:cstheme="minorHAnsi"/>
              </w:rPr>
              <w:t>K čomu ozón potrebujeme?</w:t>
            </w:r>
          </w:p>
          <w:p w:rsidR="008C0884" w:rsidRPr="008C0884" w:rsidRDefault="008C0884" w:rsidP="008C0884">
            <w:pPr>
              <w:pStyle w:val="Odsekzoznamu"/>
              <w:tabs>
                <w:tab w:val="left" w:pos="1114"/>
              </w:tabs>
              <w:spacing w:after="0" w:line="240" w:lineRule="auto"/>
              <w:ind w:left="1080"/>
              <w:jc w:val="both"/>
              <w:rPr>
                <w:rFonts w:asciiTheme="minorHAnsi" w:hAnsiTheme="minorHAnsi" w:cstheme="minorHAnsi"/>
              </w:rPr>
            </w:pPr>
            <w:r w:rsidRPr="008C0884">
              <w:rPr>
                <w:rFonts w:asciiTheme="minorHAnsi" w:hAnsiTheme="minorHAnsi" w:cstheme="minorHAnsi"/>
              </w:rPr>
              <w:t>Čím človek vzduch znečisťuje?</w:t>
            </w:r>
            <w:r w:rsidR="000372F1">
              <w:rPr>
                <w:rFonts w:asciiTheme="minorHAnsi" w:hAnsiTheme="minorHAnsi" w:cstheme="minorHAnsi"/>
              </w:rPr>
              <w:t xml:space="preserve"> </w:t>
            </w:r>
            <w:r w:rsidRPr="008C0884">
              <w:rPr>
                <w:rFonts w:asciiTheme="minorHAnsi" w:hAnsiTheme="minorHAnsi" w:cstheme="minorHAnsi"/>
              </w:rPr>
              <w:t>Čím poškodzuje ozón?</w:t>
            </w:r>
          </w:p>
          <w:p w:rsidR="00A05BE4" w:rsidRPr="0091607F" w:rsidRDefault="00A05BE4" w:rsidP="0091607F">
            <w:pPr>
              <w:tabs>
                <w:tab w:val="left" w:pos="1114"/>
              </w:tabs>
              <w:spacing w:after="0" w:line="240" w:lineRule="auto"/>
              <w:jc w:val="both"/>
              <w:rPr>
                <w:rFonts w:asciiTheme="minorHAnsi" w:hAnsiTheme="minorHAnsi" w:cstheme="minorHAnsi"/>
              </w:rPr>
            </w:pPr>
          </w:p>
          <w:p w:rsidR="00FC33BC" w:rsidRPr="002160BE" w:rsidRDefault="00FC33BC" w:rsidP="002160BE">
            <w:pPr>
              <w:pStyle w:val="Odsekzoznamu"/>
              <w:numPr>
                <w:ilvl w:val="0"/>
                <w:numId w:val="12"/>
              </w:numPr>
              <w:rPr>
                <w:rFonts w:asciiTheme="minorHAnsi" w:hAnsiTheme="minorHAnsi" w:cstheme="minorHAnsi"/>
                <w:b/>
              </w:rPr>
            </w:pPr>
            <w:r w:rsidRPr="002160BE">
              <w:rPr>
                <w:rFonts w:asciiTheme="minorHAnsi" w:hAnsiTheme="minorHAnsi" w:cstheme="minorHAnsi"/>
                <w:b/>
              </w:rPr>
              <w:t>Príprava a rozpracovanie témy n</w:t>
            </w:r>
            <w:r w:rsidR="002160BE" w:rsidRPr="002160BE">
              <w:rPr>
                <w:rFonts w:asciiTheme="minorHAnsi" w:hAnsiTheme="minorHAnsi" w:cstheme="minorHAnsi"/>
                <w:b/>
              </w:rPr>
              <w:t xml:space="preserve">a nasledujúcu vyučovaciu hodinu – Bádateľské aktivity: </w:t>
            </w:r>
            <w:r w:rsidR="0091607F">
              <w:rPr>
                <w:rFonts w:asciiTheme="minorHAnsi" w:hAnsiTheme="minorHAnsi" w:cstheme="minorHAnsi"/>
                <w:b/>
              </w:rPr>
              <w:t>praktické prírodovedné činnosti a analýza</w:t>
            </w:r>
          </w:p>
          <w:p w:rsidR="00AB4052" w:rsidRPr="002160BE" w:rsidRDefault="00246BF0" w:rsidP="002160BE">
            <w:pPr>
              <w:pStyle w:val="Odsekzoznamu1"/>
              <w:numPr>
                <w:ilvl w:val="0"/>
                <w:numId w:val="17"/>
              </w:numPr>
              <w:spacing w:after="0" w:line="240" w:lineRule="auto"/>
              <w:rPr>
                <w:rFonts w:asciiTheme="minorHAnsi" w:hAnsiTheme="minorHAnsi" w:cstheme="minorHAnsi"/>
                <w:b/>
              </w:rPr>
            </w:pPr>
            <w:r w:rsidRPr="00246BF0">
              <w:rPr>
                <w:rFonts w:asciiTheme="minorHAnsi" w:hAnsiTheme="minorHAnsi" w:cstheme="minorHAnsi"/>
                <w:b/>
                <w:i/>
              </w:rPr>
              <w:t xml:space="preserve">Téma: </w:t>
            </w:r>
            <w:r w:rsidR="002160BE" w:rsidRPr="002160BE">
              <w:rPr>
                <w:rFonts w:asciiTheme="minorHAnsi" w:hAnsiTheme="minorHAnsi" w:cstheme="minorHAnsi"/>
                <w:b/>
                <w:i/>
              </w:rPr>
              <w:t>Klíčenie semien a vzorkovnica  semien</w:t>
            </w:r>
          </w:p>
          <w:p w:rsidR="002160BE" w:rsidRDefault="002160BE" w:rsidP="002160BE">
            <w:pPr>
              <w:pStyle w:val="Odsekzoznamu1"/>
              <w:spacing w:after="0" w:line="240" w:lineRule="auto"/>
              <w:ind w:left="753"/>
              <w:rPr>
                <w:rFonts w:asciiTheme="minorHAnsi" w:hAnsiTheme="minorHAnsi" w:cstheme="minorHAnsi"/>
                <w:b/>
              </w:rPr>
            </w:pPr>
            <w:r>
              <w:rPr>
                <w:rFonts w:asciiTheme="minorHAnsi" w:hAnsiTheme="minorHAnsi" w:cstheme="minorHAnsi"/>
                <w:b/>
              </w:rPr>
              <w:t xml:space="preserve">Výkonový štandard: </w:t>
            </w:r>
          </w:p>
          <w:p w:rsidR="002160BE" w:rsidRPr="002160BE" w:rsidRDefault="002160BE" w:rsidP="002160BE">
            <w:pPr>
              <w:pStyle w:val="Odsekzoznamu1"/>
              <w:spacing w:after="0" w:line="240" w:lineRule="auto"/>
              <w:ind w:left="753"/>
              <w:rPr>
                <w:rFonts w:asciiTheme="minorHAnsi" w:hAnsiTheme="minorHAnsi" w:cstheme="minorHAnsi"/>
                <w:b/>
              </w:rPr>
            </w:pPr>
            <w:r w:rsidRPr="002160BE">
              <w:rPr>
                <w:rFonts w:asciiTheme="minorHAnsi" w:hAnsiTheme="minorHAnsi" w:cstheme="minorHAnsi"/>
                <w:b/>
              </w:rPr>
              <w:t>•</w:t>
            </w:r>
            <w:r w:rsidRPr="002160BE">
              <w:rPr>
                <w:rFonts w:asciiTheme="minorHAnsi" w:hAnsiTheme="minorHAnsi" w:cstheme="minorHAnsi"/>
                <w:b/>
              </w:rPr>
              <w:tab/>
              <w:t>opísať životný cyklus známeho rastlinného druhu:  byliny – fazuľa obyčajná,</w:t>
            </w:r>
          </w:p>
          <w:p w:rsidR="002160BE" w:rsidRPr="002160BE" w:rsidRDefault="002160BE" w:rsidP="002160BE">
            <w:pPr>
              <w:pStyle w:val="Odsekzoznamu1"/>
              <w:spacing w:after="0" w:line="240" w:lineRule="auto"/>
              <w:ind w:left="753"/>
              <w:rPr>
                <w:rFonts w:asciiTheme="minorHAnsi" w:hAnsiTheme="minorHAnsi" w:cstheme="minorHAnsi"/>
                <w:b/>
              </w:rPr>
            </w:pPr>
            <w:r w:rsidRPr="002160BE">
              <w:rPr>
                <w:rFonts w:asciiTheme="minorHAnsi" w:hAnsiTheme="minorHAnsi" w:cstheme="minorHAnsi"/>
                <w:b/>
              </w:rPr>
              <w:t>•</w:t>
            </w:r>
            <w:r w:rsidRPr="002160BE">
              <w:rPr>
                <w:rFonts w:asciiTheme="minorHAnsi" w:hAnsiTheme="minorHAnsi" w:cstheme="minorHAnsi"/>
                <w:b/>
              </w:rPr>
              <w:tab/>
              <w:t>že niektoré rastliny žijú kratšie a iné dlhšie,</w:t>
            </w:r>
          </w:p>
          <w:p w:rsidR="002160BE" w:rsidRPr="002160BE" w:rsidRDefault="002160BE" w:rsidP="002160BE">
            <w:pPr>
              <w:pStyle w:val="Odsekzoznamu1"/>
              <w:spacing w:after="0" w:line="240" w:lineRule="auto"/>
              <w:ind w:left="753"/>
              <w:rPr>
                <w:rFonts w:asciiTheme="minorHAnsi" w:hAnsiTheme="minorHAnsi" w:cstheme="minorHAnsi"/>
                <w:b/>
              </w:rPr>
            </w:pPr>
            <w:r w:rsidRPr="002160BE">
              <w:rPr>
                <w:rFonts w:asciiTheme="minorHAnsi" w:hAnsiTheme="minorHAnsi" w:cstheme="minorHAnsi"/>
                <w:b/>
              </w:rPr>
              <w:t>•</w:t>
            </w:r>
            <w:r w:rsidRPr="002160BE">
              <w:rPr>
                <w:rFonts w:asciiTheme="minorHAnsi" w:hAnsiTheme="minorHAnsi" w:cstheme="minorHAnsi"/>
                <w:b/>
              </w:rPr>
              <w:tab/>
              <w:t>že rastlina počas života kvitne a prinesie semená,</w:t>
            </w:r>
          </w:p>
          <w:p w:rsidR="002160BE" w:rsidRPr="002160BE" w:rsidRDefault="002160BE" w:rsidP="002160BE">
            <w:pPr>
              <w:pStyle w:val="Odsekzoznamu1"/>
              <w:spacing w:after="0" w:line="240" w:lineRule="auto"/>
              <w:ind w:left="753"/>
              <w:rPr>
                <w:rFonts w:asciiTheme="minorHAnsi" w:hAnsiTheme="minorHAnsi" w:cstheme="minorHAnsi"/>
                <w:b/>
              </w:rPr>
            </w:pPr>
            <w:r w:rsidRPr="002160BE">
              <w:rPr>
                <w:rFonts w:asciiTheme="minorHAnsi" w:hAnsiTheme="minorHAnsi" w:cstheme="minorHAnsi"/>
                <w:b/>
              </w:rPr>
              <w:t>•</w:t>
            </w:r>
            <w:r w:rsidRPr="002160BE">
              <w:rPr>
                <w:rFonts w:asciiTheme="minorHAnsi" w:hAnsiTheme="minorHAnsi" w:cstheme="minorHAnsi"/>
                <w:b/>
              </w:rPr>
              <w:tab/>
              <w:t>že zo semien na jar vyrastajú nové rastliny,</w:t>
            </w:r>
          </w:p>
          <w:p w:rsidR="002160BE" w:rsidRPr="002160BE" w:rsidRDefault="002160BE" w:rsidP="002160BE">
            <w:pPr>
              <w:pStyle w:val="Odsekzoznamu1"/>
              <w:spacing w:after="0" w:line="240" w:lineRule="auto"/>
              <w:ind w:left="753"/>
              <w:rPr>
                <w:rFonts w:asciiTheme="minorHAnsi" w:hAnsiTheme="minorHAnsi" w:cstheme="minorHAnsi"/>
                <w:b/>
              </w:rPr>
            </w:pPr>
            <w:r w:rsidRPr="002160BE">
              <w:rPr>
                <w:rFonts w:asciiTheme="minorHAnsi" w:hAnsiTheme="minorHAnsi" w:cstheme="minorHAnsi"/>
                <w:b/>
              </w:rPr>
              <w:t>•</w:t>
            </w:r>
            <w:r w:rsidRPr="002160BE">
              <w:rPr>
                <w:rFonts w:asciiTheme="minorHAnsi" w:hAnsiTheme="minorHAnsi" w:cstheme="minorHAnsi"/>
                <w:b/>
              </w:rPr>
              <w:tab/>
              <w:t>rozpoznať typické poľné plodiny,</w:t>
            </w:r>
          </w:p>
          <w:p w:rsidR="002160BE" w:rsidRPr="002160BE" w:rsidRDefault="002160BE" w:rsidP="002160BE">
            <w:pPr>
              <w:pStyle w:val="Odsekzoznamu1"/>
              <w:spacing w:after="0" w:line="240" w:lineRule="auto"/>
              <w:ind w:left="753"/>
              <w:rPr>
                <w:rFonts w:asciiTheme="minorHAnsi" w:hAnsiTheme="minorHAnsi" w:cstheme="minorHAnsi"/>
                <w:b/>
              </w:rPr>
            </w:pPr>
            <w:r w:rsidRPr="002160BE">
              <w:rPr>
                <w:rFonts w:asciiTheme="minorHAnsi" w:hAnsiTheme="minorHAnsi" w:cstheme="minorHAnsi"/>
                <w:b/>
              </w:rPr>
              <w:t>•</w:t>
            </w:r>
            <w:r w:rsidRPr="002160BE">
              <w:rPr>
                <w:rFonts w:asciiTheme="minorHAnsi" w:hAnsiTheme="minorHAnsi" w:cstheme="minorHAnsi"/>
                <w:b/>
              </w:rPr>
              <w:tab/>
              <w:t>hodnotiť význam pestovania vybraných poľných plodín,</w:t>
            </w:r>
          </w:p>
          <w:p w:rsidR="002160BE" w:rsidRPr="00216A3C" w:rsidRDefault="002160BE" w:rsidP="002160BE">
            <w:pPr>
              <w:pStyle w:val="Odsekzoznamu1"/>
              <w:spacing w:after="0" w:line="240" w:lineRule="auto"/>
              <w:ind w:left="753"/>
              <w:rPr>
                <w:rFonts w:asciiTheme="minorHAnsi" w:hAnsiTheme="minorHAnsi" w:cstheme="minorHAnsi"/>
                <w:b/>
              </w:rPr>
            </w:pPr>
            <w:r w:rsidRPr="002160BE">
              <w:rPr>
                <w:rFonts w:asciiTheme="minorHAnsi" w:hAnsiTheme="minorHAnsi" w:cstheme="minorHAnsi"/>
                <w:b/>
              </w:rPr>
              <w:t>•</w:t>
            </w:r>
            <w:r w:rsidRPr="002160BE">
              <w:rPr>
                <w:rFonts w:asciiTheme="minorHAnsi" w:hAnsiTheme="minorHAnsi" w:cstheme="minorHAnsi"/>
                <w:b/>
              </w:rPr>
              <w:tab/>
              <w:t>skúmať klíčenie a podmienky pre klíčenie rastlín,</w:t>
            </w:r>
          </w:p>
          <w:p w:rsidR="00AB4052" w:rsidRDefault="00AB4052" w:rsidP="000F0A18">
            <w:pPr>
              <w:pStyle w:val="Odsekzoznamu"/>
              <w:tabs>
                <w:tab w:val="left" w:pos="1114"/>
              </w:tabs>
              <w:spacing w:after="0" w:line="240" w:lineRule="auto"/>
              <w:ind w:left="993" w:hanging="273"/>
              <w:jc w:val="both"/>
              <w:rPr>
                <w:rFonts w:asciiTheme="minorHAnsi" w:hAnsiTheme="minorHAnsi" w:cstheme="minorHAnsi"/>
                <w:b/>
              </w:rPr>
            </w:pPr>
          </w:p>
          <w:p w:rsidR="00FC33BC" w:rsidRDefault="00647EB3" w:rsidP="000F0A18">
            <w:pPr>
              <w:pStyle w:val="Odsekzoznamu"/>
              <w:tabs>
                <w:tab w:val="left" w:pos="1114"/>
              </w:tabs>
              <w:spacing w:after="0" w:line="240" w:lineRule="auto"/>
              <w:ind w:left="993" w:hanging="273"/>
              <w:jc w:val="both"/>
              <w:rPr>
                <w:rFonts w:asciiTheme="minorHAnsi" w:hAnsiTheme="minorHAnsi" w:cstheme="minorHAnsi"/>
                <w:b/>
              </w:rPr>
            </w:pPr>
            <w:r>
              <w:rPr>
                <w:rFonts w:asciiTheme="minorHAnsi" w:hAnsiTheme="minorHAnsi" w:cstheme="minorHAnsi"/>
                <w:b/>
              </w:rPr>
              <w:t>4</w:t>
            </w:r>
            <w:r w:rsidR="00FC33BC" w:rsidRPr="005F1052">
              <w:rPr>
                <w:rFonts w:asciiTheme="minorHAnsi" w:hAnsiTheme="minorHAnsi" w:cstheme="minorHAnsi"/>
              </w:rPr>
              <w:t>.</w:t>
            </w:r>
            <w:r w:rsidR="00FC33BC" w:rsidRPr="005F1052">
              <w:rPr>
                <w:rFonts w:asciiTheme="minorHAnsi" w:hAnsiTheme="minorHAnsi" w:cstheme="minorHAnsi"/>
                <w:b/>
              </w:rPr>
              <w:t xml:space="preserve"> Príprava pomôcok potrebných na realizáciu pokusov</w:t>
            </w:r>
            <w:r w:rsidR="000F0A18" w:rsidRPr="005F1052">
              <w:rPr>
                <w:rFonts w:asciiTheme="minorHAnsi" w:hAnsiTheme="minorHAnsi" w:cstheme="minorHAnsi"/>
                <w:b/>
              </w:rPr>
              <w:t xml:space="preserve"> na budúcu hodinu</w:t>
            </w:r>
            <w:r w:rsidR="00FC33BC" w:rsidRPr="005F1052">
              <w:rPr>
                <w:rFonts w:asciiTheme="minorHAnsi" w:hAnsiTheme="minorHAnsi" w:cstheme="minorHAnsi"/>
                <w:b/>
              </w:rPr>
              <w:t xml:space="preserve">. </w:t>
            </w:r>
          </w:p>
          <w:p w:rsidR="0016278A" w:rsidRDefault="0016278A" w:rsidP="003623AA">
            <w:pPr>
              <w:pStyle w:val="Odsekzoznamu"/>
              <w:numPr>
                <w:ilvl w:val="0"/>
                <w:numId w:val="11"/>
              </w:numPr>
              <w:tabs>
                <w:tab w:val="left" w:pos="851"/>
              </w:tabs>
              <w:spacing w:after="0" w:line="240" w:lineRule="auto"/>
              <w:ind w:left="851" w:firstLine="0"/>
              <w:jc w:val="both"/>
              <w:rPr>
                <w:rFonts w:asciiTheme="minorHAnsi" w:hAnsiTheme="minorHAnsi" w:cstheme="minorHAnsi"/>
              </w:rPr>
            </w:pPr>
            <w:r>
              <w:rPr>
                <w:rFonts w:asciiTheme="minorHAnsi" w:hAnsiTheme="minorHAnsi" w:cstheme="minorHAnsi"/>
              </w:rPr>
              <w:t xml:space="preserve">Teoretické východisko: </w:t>
            </w:r>
            <w:r w:rsidR="0091607F">
              <w:rPr>
                <w:rFonts w:asciiTheme="minorHAnsi" w:hAnsiTheme="minorHAnsi" w:cstheme="minorHAnsi"/>
              </w:rPr>
              <w:t xml:space="preserve">Klíčenie semien </w:t>
            </w:r>
          </w:p>
          <w:p w:rsidR="00AB4052" w:rsidRDefault="0016278A" w:rsidP="003623AA">
            <w:pPr>
              <w:pStyle w:val="Odsekzoznamu"/>
              <w:numPr>
                <w:ilvl w:val="0"/>
                <w:numId w:val="11"/>
              </w:numPr>
              <w:tabs>
                <w:tab w:val="left" w:pos="1114"/>
              </w:tabs>
              <w:spacing w:after="0" w:line="240" w:lineRule="auto"/>
              <w:ind w:hanging="589"/>
              <w:jc w:val="both"/>
              <w:rPr>
                <w:rFonts w:asciiTheme="minorHAnsi" w:hAnsiTheme="minorHAnsi" w:cstheme="minorHAnsi"/>
              </w:rPr>
            </w:pPr>
            <w:r w:rsidRPr="0016278A">
              <w:rPr>
                <w:rFonts w:asciiTheme="minorHAnsi" w:hAnsiTheme="minorHAnsi" w:cstheme="minorHAnsi"/>
              </w:rPr>
              <w:t>Prípra</w:t>
            </w:r>
            <w:r w:rsidR="0091607F">
              <w:rPr>
                <w:rFonts w:asciiTheme="minorHAnsi" w:hAnsiTheme="minorHAnsi" w:cstheme="minorHAnsi"/>
              </w:rPr>
              <w:t>va pracovného listu pre žiakov – Klíčenie semien</w:t>
            </w:r>
          </w:p>
          <w:p w:rsidR="0091607F" w:rsidRDefault="0091607F" w:rsidP="003623AA">
            <w:pPr>
              <w:pStyle w:val="Odsekzoznamu"/>
              <w:numPr>
                <w:ilvl w:val="0"/>
                <w:numId w:val="11"/>
              </w:numPr>
              <w:tabs>
                <w:tab w:val="left" w:pos="1114"/>
              </w:tabs>
              <w:spacing w:after="0" w:line="240" w:lineRule="auto"/>
              <w:ind w:hanging="589"/>
              <w:jc w:val="both"/>
              <w:rPr>
                <w:rFonts w:asciiTheme="minorHAnsi" w:hAnsiTheme="minorHAnsi" w:cstheme="minorHAnsi"/>
              </w:rPr>
            </w:pPr>
            <w:r>
              <w:rPr>
                <w:rFonts w:asciiTheme="minorHAnsi" w:hAnsiTheme="minorHAnsi" w:cstheme="minorHAnsi"/>
              </w:rPr>
              <w:t xml:space="preserve">Tajnička </w:t>
            </w:r>
          </w:p>
          <w:p w:rsidR="0091607F" w:rsidRDefault="0091607F" w:rsidP="003623AA">
            <w:pPr>
              <w:pStyle w:val="Odsekzoznamu"/>
              <w:numPr>
                <w:ilvl w:val="0"/>
                <w:numId w:val="11"/>
              </w:numPr>
              <w:tabs>
                <w:tab w:val="left" w:pos="1114"/>
              </w:tabs>
              <w:spacing w:after="0" w:line="240" w:lineRule="auto"/>
              <w:ind w:hanging="589"/>
              <w:jc w:val="both"/>
              <w:rPr>
                <w:rFonts w:asciiTheme="minorHAnsi" w:hAnsiTheme="minorHAnsi" w:cstheme="minorHAnsi"/>
              </w:rPr>
            </w:pPr>
            <w:r>
              <w:rPr>
                <w:rFonts w:asciiTheme="minorHAnsi" w:hAnsiTheme="minorHAnsi" w:cstheme="minorHAnsi"/>
              </w:rPr>
              <w:t>Prezentácia</w:t>
            </w:r>
          </w:p>
          <w:p w:rsidR="00F305BB" w:rsidRPr="0091607F" w:rsidRDefault="00C07DDC" w:rsidP="003623AA">
            <w:pPr>
              <w:pStyle w:val="Odsekzoznamu"/>
              <w:numPr>
                <w:ilvl w:val="0"/>
                <w:numId w:val="11"/>
              </w:numPr>
              <w:tabs>
                <w:tab w:val="left" w:pos="1114"/>
              </w:tabs>
              <w:spacing w:after="0" w:line="240" w:lineRule="auto"/>
              <w:ind w:left="1134" w:hanging="283"/>
              <w:jc w:val="both"/>
              <w:rPr>
                <w:rFonts w:asciiTheme="minorHAnsi" w:hAnsiTheme="minorHAnsi" w:cstheme="minorHAnsi"/>
              </w:rPr>
            </w:pPr>
            <w:r>
              <w:rPr>
                <w:rFonts w:asciiTheme="minorHAnsi" w:hAnsiTheme="minorHAnsi" w:cstheme="minorHAnsi"/>
              </w:rPr>
              <w:t>Príprava pomôcok  k bádateľským aktivitám</w:t>
            </w:r>
            <w:r w:rsidR="0091607F">
              <w:rPr>
                <w:rFonts w:asciiTheme="minorHAnsi" w:hAnsiTheme="minorHAnsi" w:cstheme="minorHAnsi"/>
              </w:rPr>
              <w:t xml:space="preserve">: </w:t>
            </w:r>
            <w:r w:rsidR="0091607F" w:rsidRPr="0091607F">
              <w:rPr>
                <w:rFonts w:asciiTheme="minorHAnsi" w:hAnsiTheme="minorHAnsi" w:cstheme="minorHAnsi"/>
              </w:rPr>
              <w:t>praktické prírodovedné činnosti a</w:t>
            </w:r>
            <w:r w:rsidR="0091607F">
              <w:rPr>
                <w:rFonts w:asciiTheme="minorHAnsi" w:hAnsiTheme="minorHAnsi" w:cstheme="minorHAnsi"/>
              </w:rPr>
              <w:t> </w:t>
            </w:r>
            <w:r w:rsidR="0091607F" w:rsidRPr="0091607F">
              <w:rPr>
                <w:rFonts w:asciiTheme="minorHAnsi" w:hAnsiTheme="minorHAnsi" w:cstheme="minorHAnsi"/>
              </w:rPr>
              <w:t>analýza</w:t>
            </w:r>
            <w:r w:rsidR="0091607F">
              <w:rPr>
                <w:rFonts w:asciiTheme="minorHAnsi" w:hAnsiTheme="minorHAnsi" w:cstheme="minorHAnsi"/>
              </w:rPr>
              <w:t xml:space="preserve"> - </w:t>
            </w:r>
            <w:r w:rsidR="0091607F" w:rsidRPr="0091607F">
              <w:rPr>
                <w:rFonts w:asciiTheme="minorHAnsi" w:hAnsiTheme="minorHAnsi" w:cstheme="minorHAnsi"/>
              </w:rPr>
              <w:t>Vzorkovnica semien</w:t>
            </w:r>
          </w:p>
        </w:tc>
      </w:tr>
      <w:tr w:rsidR="00F305BB" w:rsidRPr="005F1052" w:rsidTr="00DB1070">
        <w:trPr>
          <w:trHeight w:val="3523"/>
        </w:trPr>
        <w:tc>
          <w:tcPr>
            <w:tcW w:w="9212" w:type="dxa"/>
            <w:gridSpan w:val="2"/>
          </w:tcPr>
          <w:p w:rsidR="00F305BB" w:rsidRPr="00034A12" w:rsidRDefault="00F305BB" w:rsidP="007B6C7D">
            <w:pPr>
              <w:pStyle w:val="Odsekzoznamu"/>
              <w:numPr>
                <w:ilvl w:val="0"/>
                <w:numId w:val="5"/>
              </w:numPr>
              <w:tabs>
                <w:tab w:val="left" w:pos="1114"/>
              </w:tabs>
              <w:spacing w:after="0" w:line="240" w:lineRule="auto"/>
              <w:rPr>
                <w:rFonts w:asciiTheme="minorHAnsi" w:hAnsiTheme="minorHAnsi" w:cstheme="minorHAnsi"/>
                <w:sz w:val="24"/>
              </w:rPr>
            </w:pPr>
            <w:r w:rsidRPr="00034A12">
              <w:rPr>
                <w:rFonts w:asciiTheme="minorHAnsi" w:hAnsiTheme="minorHAnsi" w:cstheme="minorHAnsi"/>
                <w:b/>
                <w:sz w:val="24"/>
              </w:rPr>
              <w:lastRenderedPageBreak/>
              <w:t>Závery a odporúčania:</w:t>
            </w:r>
          </w:p>
          <w:p w:rsidR="00DE4F10" w:rsidRDefault="00DE4F10" w:rsidP="009D0D26">
            <w:pPr>
              <w:pStyle w:val="Odsekzoznamu"/>
              <w:tabs>
                <w:tab w:val="left" w:pos="1114"/>
              </w:tabs>
              <w:spacing w:after="0" w:line="240" w:lineRule="auto"/>
              <w:ind w:left="993" w:hanging="273"/>
              <w:jc w:val="both"/>
              <w:rPr>
                <w:rFonts w:asciiTheme="minorHAnsi" w:hAnsiTheme="minorHAnsi" w:cstheme="minorHAnsi"/>
                <w:b/>
                <w:sz w:val="24"/>
                <w:szCs w:val="24"/>
              </w:rPr>
            </w:pPr>
          </w:p>
          <w:p w:rsidR="00C07DDC" w:rsidRDefault="009D0D26" w:rsidP="00C07DDC">
            <w:pPr>
              <w:pStyle w:val="Odsekzoznamu"/>
              <w:tabs>
                <w:tab w:val="left" w:pos="1114"/>
              </w:tabs>
              <w:spacing w:after="0" w:line="240" w:lineRule="auto"/>
              <w:ind w:left="993" w:hanging="273"/>
              <w:jc w:val="both"/>
            </w:pPr>
            <w:r w:rsidRPr="005F1052">
              <w:rPr>
                <w:rFonts w:asciiTheme="minorHAnsi" w:hAnsiTheme="minorHAnsi" w:cstheme="minorHAnsi"/>
                <w:b/>
                <w:sz w:val="24"/>
                <w:szCs w:val="24"/>
              </w:rPr>
              <w:t>Zhrnutie priebehu stretnutia –</w:t>
            </w:r>
          </w:p>
          <w:p w:rsidR="002E0F01" w:rsidRDefault="002E0F01" w:rsidP="002E0F01">
            <w:pPr>
              <w:tabs>
                <w:tab w:val="left" w:pos="709"/>
              </w:tabs>
              <w:spacing w:after="0" w:line="240" w:lineRule="auto"/>
              <w:jc w:val="both"/>
              <w:rPr>
                <w:rFonts w:asciiTheme="minorHAnsi" w:hAnsiTheme="minorHAnsi" w:cstheme="minorHAnsi"/>
              </w:rPr>
            </w:pPr>
          </w:p>
          <w:p w:rsidR="002E0F01" w:rsidRPr="005426A2" w:rsidRDefault="005426A2" w:rsidP="00991C0A">
            <w:pPr>
              <w:tabs>
                <w:tab w:val="left" w:pos="709"/>
              </w:tabs>
              <w:spacing w:after="0" w:line="240" w:lineRule="auto"/>
              <w:jc w:val="both"/>
              <w:rPr>
                <w:rFonts w:asciiTheme="minorHAnsi" w:hAnsiTheme="minorHAnsi" w:cstheme="minorHAnsi"/>
              </w:rPr>
            </w:pPr>
            <w:r>
              <w:rPr>
                <w:rFonts w:asciiTheme="minorHAnsi" w:hAnsiTheme="minorHAnsi" w:cstheme="minorHAnsi"/>
              </w:rPr>
              <w:t xml:space="preserve">                    Edukačný c</w:t>
            </w:r>
            <w:r w:rsidR="002E0F01" w:rsidRPr="002E0F01">
              <w:rPr>
                <w:rFonts w:asciiTheme="minorHAnsi" w:hAnsiTheme="minorHAnsi" w:cstheme="minorHAnsi"/>
              </w:rPr>
              <w:t xml:space="preserve">ieľ vyučovacej hodiny </w:t>
            </w:r>
            <w:r>
              <w:rPr>
                <w:rFonts w:asciiTheme="minorHAnsi" w:hAnsiTheme="minorHAnsi" w:cstheme="minorHAnsi"/>
              </w:rPr>
              <w:t xml:space="preserve">na tému </w:t>
            </w:r>
            <w:r w:rsidR="008C0884">
              <w:rPr>
                <w:rFonts w:asciiTheme="minorHAnsi" w:hAnsiTheme="minorHAnsi" w:cstheme="minorHAnsi"/>
              </w:rPr>
              <w:t xml:space="preserve">Atmosféra </w:t>
            </w:r>
            <w:r w:rsidR="00991C0A">
              <w:rPr>
                <w:rFonts w:asciiTheme="minorHAnsi" w:hAnsiTheme="minorHAnsi" w:cstheme="minorHAnsi"/>
              </w:rPr>
              <w:t xml:space="preserve"> bol splnený</w:t>
            </w:r>
            <w:r w:rsidR="002E0F01" w:rsidRPr="002E0F01">
              <w:rPr>
                <w:rFonts w:asciiTheme="minorHAnsi" w:hAnsiTheme="minorHAnsi" w:cstheme="minorHAnsi"/>
              </w:rPr>
              <w:t>.</w:t>
            </w:r>
          </w:p>
          <w:p w:rsidR="00991C0A" w:rsidRDefault="00C07DDC" w:rsidP="00991C0A">
            <w:pPr>
              <w:pStyle w:val="Odsekzoznamu"/>
              <w:tabs>
                <w:tab w:val="left" w:pos="1114"/>
              </w:tabs>
              <w:spacing w:after="0" w:line="240" w:lineRule="auto"/>
              <w:ind w:left="993" w:hanging="273"/>
              <w:jc w:val="both"/>
              <w:rPr>
                <w:rFonts w:asciiTheme="minorHAnsi" w:hAnsiTheme="minorHAnsi" w:cstheme="minorHAnsi"/>
                <w:szCs w:val="24"/>
              </w:rPr>
            </w:pPr>
            <w:r w:rsidRPr="00C07DDC">
              <w:rPr>
                <w:rFonts w:asciiTheme="minorHAnsi" w:hAnsiTheme="minorHAnsi" w:cstheme="minorHAnsi"/>
                <w:szCs w:val="24"/>
              </w:rPr>
              <w:t>Na pedago</w:t>
            </w:r>
            <w:r w:rsidR="008C0884">
              <w:rPr>
                <w:rFonts w:asciiTheme="minorHAnsi" w:hAnsiTheme="minorHAnsi" w:cstheme="minorHAnsi"/>
                <w:szCs w:val="24"/>
              </w:rPr>
              <w:t xml:space="preserve">gickom klube sme sa </w:t>
            </w:r>
            <w:r w:rsidRPr="00C07DDC">
              <w:rPr>
                <w:rFonts w:asciiTheme="minorHAnsi" w:hAnsiTheme="minorHAnsi" w:cstheme="minorHAnsi"/>
                <w:szCs w:val="24"/>
              </w:rPr>
              <w:t>zho</w:t>
            </w:r>
            <w:r w:rsidR="008C0884">
              <w:rPr>
                <w:rFonts w:asciiTheme="minorHAnsi" w:hAnsiTheme="minorHAnsi" w:cstheme="minorHAnsi"/>
                <w:szCs w:val="24"/>
              </w:rPr>
              <w:t>dli na tom, že v</w:t>
            </w:r>
            <w:r w:rsidR="008C0884" w:rsidRPr="008C0884">
              <w:rPr>
                <w:rFonts w:asciiTheme="minorHAnsi" w:hAnsiTheme="minorHAnsi" w:cstheme="minorHAnsi"/>
                <w:szCs w:val="24"/>
              </w:rPr>
              <w:t>edomosti, ktoré žiaci získavajú vlastným aktívnym učením sa, závisia od ich motivácie a cieľov, ale aj od toho, čo z danej témy už vedia a ako to vedia využiť pri učení sa nových vecí.</w:t>
            </w:r>
          </w:p>
          <w:p w:rsidR="008C0884" w:rsidRDefault="008C0884" w:rsidP="008C0884">
            <w:pPr>
              <w:pStyle w:val="Odsekzoznamu"/>
              <w:tabs>
                <w:tab w:val="left" w:pos="1114"/>
              </w:tabs>
              <w:spacing w:after="0" w:line="240" w:lineRule="auto"/>
              <w:ind w:left="993" w:hanging="273"/>
              <w:jc w:val="both"/>
              <w:rPr>
                <w:rFonts w:asciiTheme="minorHAnsi" w:hAnsiTheme="minorHAnsi" w:cstheme="minorHAnsi"/>
              </w:rPr>
            </w:pPr>
            <w:r w:rsidRPr="008C0884">
              <w:rPr>
                <w:rFonts w:asciiTheme="minorHAnsi" w:hAnsiTheme="minorHAnsi" w:cstheme="minorHAnsi"/>
              </w:rPr>
              <w:t xml:space="preserve">Pri príprave aktivít pre žiakov je </w:t>
            </w:r>
            <w:r>
              <w:rPr>
                <w:rFonts w:asciiTheme="minorHAnsi" w:hAnsiTheme="minorHAnsi" w:cstheme="minorHAnsi"/>
              </w:rPr>
              <w:t xml:space="preserve">u učiteľa </w:t>
            </w:r>
            <w:r w:rsidRPr="008C0884">
              <w:rPr>
                <w:rFonts w:asciiTheme="minorHAnsi" w:hAnsiTheme="minorHAnsi" w:cstheme="minorHAnsi"/>
              </w:rPr>
              <w:t xml:space="preserve">potrebné: </w:t>
            </w:r>
          </w:p>
          <w:p w:rsidR="008C0884" w:rsidRDefault="008C0884" w:rsidP="008C0884">
            <w:pPr>
              <w:pStyle w:val="Odsekzoznamu"/>
              <w:numPr>
                <w:ilvl w:val="0"/>
                <w:numId w:val="20"/>
              </w:numPr>
              <w:tabs>
                <w:tab w:val="left" w:pos="1114"/>
              </w:tabs>
              <w:spacing w:after="0" w:line="240" w:lineRule="auto"/>
              <w:jc w:val="both"/>
              <w:rPr>
                <w:rFonts w:asciiTheme="minorHAnsi" w:hAnsiTheme="minorHAnsi" w:cstheme="minorHAnsi"/>
              </w:rPr>
            </w:pPr>
            <w:r w:rsidRPr="008C0884">
              <w:rPr>
                <w:rFonts w:asciiTheme="minorHAnsi" w:hAnsiTheme="minorHAnsi" w:cstheme="minorHAnsi"/>
              </w:rPr>
              <w:t>sústrediť sa na aktivity s možnosť</w:t>
            </w:r>
            <w:r>
              <w:rPr>
                <w:rFonts w:asciiTheme="minorHAnsi" w:hAnsiTheme="minorHAnsi" w:cstheme="minorHAnsi"/>
              </w:rPr>
              <w:t xml:space="preserve">ou zapojenia všetkých žiakov, </w:t>
            </w:r>
          </w:p>
          <w:p w:rsidR="008C0884" w:rsidRDefault="008C0884" w:rsidP="008C0884">
            <w:pPr>
              <w:pStyle w:val="Odsekzoznamu"/>
              <w:numPr>
                <w:ilvl w:val="0"/>
                <w:numId w:val="20"/>
              </w:numPr>
              <w:tabs>
                <w:tab w:val="left" w:pos="1114"/>
              </w:tabs>
              <w:spacing w:after="0" w:line="240" w:lineRule="auto"/>
              <w:jc w:val="both"/>
              <w:rPr>
                <w:rFonts w:asciiTheme="minorHAnsi" w:hAnsiTheme="minorHAnsi" w:cstheme="minorHAnsi"/>
              </w:rPr>
            </w:pPr>
            <w:r w:rsidRPr="008C0884">
              <w:rPr>
                <w:rFonts w:asciiTheme="minorHAnsi" w:hAnsiTheme="minorHAnsi" w:cstheme="minorHAnsi"/>
              </w:rPr>
              <w:t>oriento</w:t>
            </w:r>
            <w:r>
              <w:rPr>
                <w:rFonts w:asciiTheme="minorHAnsi" w:hAnsiTheme="minorHAnsi" w:cstheme="minorHAnsi"/>
              </w:rPr>
              <w:t xml:space="preserve">vať sa na dosiahnutie cieľov, </w:t>
            </w:r>
          </w:p>
          <w:p w:rsidR="008C0884" w:rsidRDefault="008C0884" w:rsidP="008C0884">
            <w:pPr>
              <w:pStyle w:val="Odsekzoznamu"/>
              <w:numPr>
                <w:ilvl w:val="0"/>
                <w:numId w:val="20"/>
              </w:numPr>
              <w:tabs>
                <w:tab w:val="left" w:pos="1114"/>
              </w:tabs>
              <w:spacing w:after="0" w:line="240" w:lineRule="auto"/>
              <w:jc w:val="both"/>
              <w:rPr>
                <w:rFonts w:asciiTheme="minorHAnsi" w:hAnsiTheme="minorHAnsi" w:cstheme="minorHAnsi"/>
              </w:rPr>
            </w:pPr>
            <w:r w:rsidRPr="008C0884">
              <w:rPr>
                <w:rFonts w:asciiTheme="minorHAnsi" w:hAnsiTheme="minorHAnsi" w:cstheme="minorHAnsi"/>
              </w:rPr>
              <w:t>pripravovať úlohy náročné na vyššie myšlienkové procesy (analýza, syntéza, hodnotenie</w:t>
            </w:r>
            <w:r>
              <w:rPr>
                <w:rFonts w:asciiTheme="minorHAnsi" w:hAnsiTheme="minorHAnsi" w:cstheme="minorHAnsi"/>
              </w:rPr>
              <w:t xml:space="preserve">, tvorivosť), </w:t>
            </w:r>
          </w:p>
          <w:p w:rsidR="008C0884" w:rsidRDefault="008C0884" w:rsidP="008C0884">
            <w:pPr>
              <w:pStyle w:val="Odsekzoznamu"/>
              <w:numPr>
                <w:ilvl w:val="0"/>
                <w:numId w:val="20"/>
              </w:numPr>
              <w:tabs>
                <w:tab w:val="left" w:pos="1114"/>
              </w:tabs>
              <w:spacing w:after="0" w:line="240" w:lineRule="auto"/>
              <w:jc w:val="both"/>
              <w:rPr>
                <w:rFonts w:asciiTheme="minorHAnsi" w:hAnsiTheme="minorHAnsi" w:cstheme="minorHAnsi"/>
              </w:rPr>
            </w:pPr>
            <w:r w:rsidRPr="008C0884">
              <w:rPr>
                <w:rFonts w:asciiTheme="minorHAnsi" w:hAnsiTheme="minorHAnsi" w:cstheme="minorHAnsi"/>
              </w:rPr>
              <w:t xml:space="preserve">akceptovať rôznorodosť žiakov v ich učebných štýloch. </w:t>
            </w:r>
          </w:p>
          <w:p w:rsidR="008C0884" w:rsidRDefault="008C0884" w:rsidP="008C0884">
            <w:pPr>
              <w:tabs>
                <w:tab w:val="left" w:pos="1114"/>
              </w:tabs>
              <w:spacing w:after="0" w:line="240" w:lineRule="auto"/>
              <w:ind w:left="1080"/>
              <w:jc w:val="both"/>
              <w:rPr>
                <w:rFonts w:asciiTheme="minorHAnsi" w:hAnsiTheme="minorHAnsi" w:cstheme="minorHAnsi"/>
              </w:rPr>
            </w:pPr>
            <w:r>
              <w:rPr>
                <w:rFonts w:asciiTheme="minorHAnsi" w:hAnsiTheme="minorHAnsi" w:cstheme="minorHAnsi"/>
              </w:rPr>
              <w:t xml:space="preserve">Dôležitosť vidíme aj vo využívaní foriem </w:t>
            </w:r>
            <w:r w:rsidRPr="008C0884">
              <w:rPr>
                <w:rFonts w:asciiTheme="minorHAnsi" w:hAnsiTheme="minorHAnsi" w:cstheme="minorHAnsi"/>
              </w:rPr>
              <w:t xml:space="preserve"> aktívneho učenia sa: </w:t>
            </w:r>
          </w:p>
          <w:p w:rsidR="008C0884" w:rsidRDefault="008C0884" w:rsidP="008C0884">
            <w:pPr>
              <w:tabs>
                <w:tab w:val="left" w:pos="1114"/>
              </w:tabs>
              <w:spacing w:after="0" w:line="240" w:lineRule="auto"/>
              <w:ind w:left="1080"/>
              <w:jc w:val="both"/>
              <w:rPr>
                <w:rFonts w:asciiTheme="minorHAnsi" w:hAnsiTheme="minorHAnsi" w:cstheme="minorHAnsi"/>
              </w:rPr>
            </w:pPr>
            <w:r w:rsidRPr="008C0884">
              <w:rPr>
                <w:rFonts w:asciiTheme="minorHAnsi" w:hAnsiTheme="minorHAnsi" w:cstheme="minorHAnsi"/>
              </w:rPr>
              <w:t xml:space="preserve">• individuálne aktivity žiakov, </w:t>
            </w:r>
          </w:p>
          <w:p w:rsidR="008C0884" w:rsidRDefault="008C0884" w:rsidP="008C0884">
            <w:pPr>
              <w:tabs>
                <w:tab w:val="left" w:pos="1114"/>
              </w:tabs>
              <w:spacing w:after="0" w:line="240" w:lineRule="auto"/>
              <w:ind w:left="1080"/>
              <w:jc w:val="both"/>
              <w:rPr>
                <w:rFonts w:asciiTheme="minorHAnsi" w:hAnsiTheme="minorHAnsi" w:cstheme="minorHAnsi"/>
              </w:rPr>
            </w:pPr>
            <w:r w:rsidRPr="008C0884">
              <w:rPr>
                <w:rFonts w:asciiTheme="minorHAnsi" w:hAnsiTheme="minorHAnsi" w:cstheme="minorHAnsi"/>
              </w:rPr>
              <w:t xml:space="preserve">• aktivity v pároch, </w:t>
            </w:r>
          </w:p>
          <w:p w:rsidR="008C0884" w:rsidRDefault="008C0884" w:rsidP="008C0884">
            <w:pPr>
              <w:tabs>
                <w:tab w:val="left" w:pos="1114"/>
              </w:tabs>
              <w:spacing w:after="0" w:line="240" w:lineRule="auto"/>
              <w:ind w:left="1080"/>
              <w:jc w:val="both"/>
              <w:rPr>
                <w:rFonts w:asciiTheme="minorHAnsi" w:hAnsiTheme="minorHAnsi" w:cstheme="minorHAnsi"/>
              </w:rPr>
            </w:pPr>
            <w:r w:rsidRPr="008C0884">
              <w:rPr>
                <w:rFonts w:asciiTheme="minorHAnsi" w:hAnsiTheme="minorHAnsi" w:cstheme="minorHAnsi"/>
              </w:rPr>
              <w:t xml:space="preserve">• neformálne malé skupiny, </w:t>
            </w:r>
          </w:p>
          <w:p w:rsidR="00982BF7" w:rsidRPr="008C0884" w:rsidRDefault="008C0884" w:rsidP="008C0884">
            <w:pPr>
              <w:tabs>
                <w:tab w:val="left" w:pos="1114"/>
              </w:tabs>
              <w:spacing w:after="0" w:line="240" w:lineRule="auto"/>
              <w:ind w:left="1080"/>
              <w:jc w:val="both"/>
              <w:rPr>
                <w:rFonts w:asciiTheme="minorHAnsi" w:hAnsiTheme="minorHAnsi" w:cstheme="minorHAnsi"/>
              </w:rPr>
            </w:pPr>
            <w:r w:rsidRPr="008C0884">
              <w:rPr>
                <w:rFonts w:asciiTheme="minorHAnsi" w:hAnsiTheme="minorHAnsi" w:cstheme="minorHAnsi"/>
              </w:rPr>
              <w:t>• kooperatívne projektové práce.</w:t>
            </w:r>
          </w:p>
        </w:tc>
      </w:tr>
      <w:tr w:rsidR="002E0F01" w:rsidRPr="005F1052" w:rsidTr="008C0884">
        <w:trPr>
          <w:trHeight w:val="3830"/>
        </w:trPr>
        <w:tc>
          <w:tcPr>
            <w:tcW w:w="9212" w:type="dxa"/>
            <w:gridSpan w:val="2"/>
          </w:tcPr>
          <w:p w:rsidR="002E0F01" w:rsidRPr="002E0F01" w:rsidRDefault="002E0F01" w:rsidP="002E0F01">
            <w:pPr>
              <w:tabs>
                <w:tab w:val="left" w:pos="1114"/>
              </w:tabs>
              <w:spacing w:after="0" w:line="240" w:lineRule="auto"/>
              <w:rPr>
                <w:rFonts w:asciiTheme="minorHAnsi" w:hAnsiTheme="minorHAnsi" w:cstheme="minorHAnsi"/>
                <w:b/>
                <w:sz w:val="24"/>
              </w:rPr>
            </w:pPr>
          </w:p>
        </w:tc>
      </w:tr>
    </w:tbl>
    <w:p w:rsidR="00F305BB" w:rsidRPr="005F1052" w:rsidRDefault="00F305BB" w:rsidP="00B440DB">
      <w:pPr>
        <w:tabs>
          <w:tab w:val="left" w:pos="1114"/>
        </w:tabs>
        <w:rPr>
          <w:rFonts w:asciiTheme="minorHAnsi" w:hAnsiTheme="minorHAnsi" w:cstheme="minorHAnsi"/>
        </w:rPr>
      </w:pPr>
      <w:r w:rsidRPr="005F1052">
        <w:rPr>
          <w:rFonts w:asciiTheme="minorHAnsi" w:hAnsiTheme="minorHAnsi" w:cstheme="minorHAn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135"/>
      </w:tblGrid>
      <w:tr w:rsidR="00F305BB" w:rsidRPr="005F1052" w:rsidTr="007B6C7D">
        <w:tc>
          <w:tcPr>
            <w:tcW w:w="4077" w:type="dxa"/>
          </w:tcPr>
          <w:p w:rsidR="00F305BB" w:rsidRPr="005F1052"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5F1052">
              <w:rPr>
                <w:rFonts w:asciiTheme="minorHAnsi" w:hAnsiTheme="minorHAnsi" w:cstheme="minorHAnsi"/>
              </w:rPr>
              <w:t>Vypracoval (meno, priezvisko)</w:t>
            </w:r>
          </w:p>
        </w:tc>
        <w:tc>
          <w:tcPr>
            <w:tcW w:w="5135" w:type="dxa"/>
          </w:tcPr>
          <w:p w:rsidR="00F305BB" w:rsidRPr="005F1052" w:rsidRDefault="009D0D26" w:rsidP="00DB1070">
            <w:pPr>
              <w:tabs>
                <w:tab w:val="left" w:pos="1114"/>
              </w:tabs>
              <w:spacing w:after="0" w:line="240" w:lineRule="auto"/>
              <w:rPr>
                <w:rFonts w:asciiTheme="minorHAnsi" w:hAnsiTheme="minorHAnsi" w:cstheme="minorHAnsi"/>
              </w:rPr>
            </w:pPr>
            <w:r>
              <w:rPr>
                <w:rFonts w:asciiTheme="minorHAnsi" w:hAnsiTheme="minorHAnsi" w:cstheme="minorHAnsi"/>
              </w:rPr>
              <w:t xml:space="preserve">Mgr. </w:t>
            </w:r>
            <w:r w:rsidR="00BD44F7">
              <w:rPr>
                <w:rFonts w:asciiTheme="minorHAnsi" w:hAnsiTheme="minorHAnsi" w:cstheme="minorHAnsi"/>
              </w:rPr>
              <w:t xml:space="preserve">Jana </w:t>
            </w:r>
            <w:proofErr w:type="spellStart"/>
            <w:r w:rsidR="00BD44F7">
              <w:rPr>
                <w:rFonts w:asciiTheme="minorHAnsi" w:hAnsiTheme="minorHAnsi" w:cstheme="minorHAnsi"/>
              </w:rPr>
              <w:t>Žižkovičová</w:t>
            </w:r>
            <w:proofErr w:type="spellEnd"/>
          </w:p>
        </w:tc>
      </w:tr>
      <w:tr w:rsidR="00F305BB" w:rsidRPr="005F1052" w:rsidTr="007B6C7D">
        <w:tc>
          <w:tcPr>
            <w:tcW w:w="4077" w:type="dxa"/>
          </w:tcPr>
          <w:p w:rsidR="00F305BB" w:rsidRPr="005F1052"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5F1052">
              <w:rPr>
                <w:rFonts w:asciiTheme="minorHAnsi" w:hAnsiTheme="minorHAnsi" w:cstheme="minorHAnsi"/>
              </w:rPr>
              <w:t>Dátum</w:t>
            </w:r>
          </w:p>
        </w:tc>
        <w:tc>
          <w:tcPr>
            <w:tcW w:w="5135" w:type="dxa"/>
          </w:tcPr>
          <w:p w:rsidR="00F305BB" w:rsidRPr="005F1052" w:rsidRDefault="00BD44F7" w:rsidP="00DB1070">
            <w:pPr>
              <w:tabs>
                <w:tab w:val="left" w:pos="1114"/>
              </w:tabs>
              <w:spacing w:after="0" w:line="240" w:lineRule="auto"/>
              <w:rPr>
                <w:rFonts w:asciiTheme="minorHAnsi" w:hAnsiTheme="minorHAnsi" w:cstheme="minorHAnsi"/>
              </w:rPr>
            </w:pPr>
            <w:r>
              <w:rPr>
                <w:rFonts w:asciiTheme="minorHAnsi" w:hAnsiTheme="minorHAnsi" w:cstheme="minorHAnsi"/>
              </w:rPr>
              <w:t>26.04</w:t>
            </w:r>
            <w:r w:rsidR="009D0D26">
              <w:rPr>
                <w:rFonts w:asciiTheme="minorHAnsi" w:hAnsiTheme="minorHAnsi" w:cstheme="minorHAnsi"/>
              </w:rPr>
              <w:t>.2019</w:t>
            </w:r>
          </w:p>
        </w:tc>
      </w:tr>
      <w:tr w:rsidR="00F305BB" w:rsidRPr="005F1052" w:rsidTr="007B6C7D">
        <w:tc>
          <w:tcPr>
            <w:tcW w:w="4077" w:type="dxa"/>
          </w:tcPr>
          <w:p w:rsidR="00F305BB" w:rsidRPr="005F1052"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5F1052">
              <w:rPr>
                <w:rFonts w:asciiTheme="minorHAnsi" w:hAnsiTheme="minorHAnsi" w:cstheme="minorHAnsi"/>
              </w:rPr>
              <w:t>Podpis</w:t>
            </w:r>
          </w:p>
        </w:tc>
        <w:tc>
          <w:tcPr>
            <w:tcW w:w="5135" w:type="dxa"/>
          </w:tcPr>
          <w:p w:rsidR="00F305BB" w:rsidRPr="005F1052" w:rsidRDefault="00F305BB" w:rsidP="007B6C7D">
            <w:pPr>
              <w:tabs>
                <w:tab w:val="left" w:pos="1114"/>
              </w:tabs>
              <w:spacing w:after="0" w:line="240" w:lineRule="auto"/>
              <w:rPr>
                <w:rFonts w:asciiTheme="minorHAnsi" w:hAnsiTheme="minorHAnsi" w:cstheme="minorHAnsi"/>
              </w:rPr>
            </w:pPr>
          </w:p>
        </w:tc>
      </w:tr>
      <w:tr w:rsidR="00F305BB" w:rsidRPr="005F1052" w:rsidTr="007B6C7D">
        <w:tc>
          <w:tcPr>
            <w:tcW w:w="4077" w:type="dxa"/>
          </w:tcPr>
          <w:p w:rsidR="00F305BB" w:rsidRPr="005F1052"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5F1052">
              <w:rPr>
                <w:rFonts w:asciiTheme="minorHAnsi" w:hAnsiTheme="minorHAnsi" w:cstheme="minorHAnsi"/>
              </w:rPr>
              <w:t>Schválil (meno, priezvisko)</w:t>
            </w:r>
          </w:p>
        </w:tc>
        <w:tc>
          <w:tcPr>
            <w:tcW w:w="5135" w:type="dxa"/>
          </w:tcPr>
          <w:p w:rsidR="00F305BB" w:rsidRPr="005F1052" w:rsidRDefault="00DB1070" w:rsidP="00FA0FD9">
            <w:pPr>
              <w:tabs>
                <w:tab w:val="left" w:pos="1114"/>
              </w:tabs>
              <w:spacing w:after="0" w:line="240" w:lineRule="auto"/>
              <w:rPr>
                <w:rFonts w:asciiTheme="minorHAnsi" w:hAnsiTheme="minorHAnsi" w:cstheme="minorHAnsi"/>
              </w:rPr>
            </w:pPr>
            <w:r>
              <w:rPr>
                <w:rFonts w:asciiTheme="minorHAnsi" w:hAnsiTheme="minorHAnsi" w:cstheme="minorHAnsi"/>
              </w:rPr>
              <w:t xml:space="preserve">Mgr. </w:t>
            </w:r>
            <w:r w:rsidR="00FA0FD9">
              <w:rPr>
                <w:rFonts w:asciiTheme="minorHAnsi" w:hAnsiTheme="minorHAnsi" w:cstheme="minorHAnsi"/>
              </w:rPr>
              <w:t>Andrea  Kocáková</w:t>
            </w:r>
          </w:p>
        </w:tc>
      </w:tr>
      <w:tr w:rsidR="00F305BB" w:rsidRPr="005F1052" w:rsidTr="007B6C7D">
        <w:tc>
          <w:tcPr>
            <w:tcW w:w="4077" w:type="dxa"/>
          </w:tcPr>
          <w:p w:rsidR="00F305BB" w:rsidRPr="005F1052"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5F1052">
              <w:rPr>
                <w:rFonts w:asciiTheme="minorHAnsi" w:hAnsiTheme="minorHAnsi" w:cstheme="minorHAnsi"/>
              </w:rPr>
              <w:t>Dátum</w:t>
            </w:r>
          </w:p>
        </w:tc>
        <w:tc>
          <w:tcPr>
            <w:tcW w:w="5135" w:type="dxa"/>
          </w:tcPr>
          <w:p w:rsidR="00F305BB" w:rsidRPr="005F1052" w:rsidRDefault="00BD44F7" w:rsidP="007B6C7D">
            <w:pPr>
              <w:tabs>
                <w:tab w:val="left" w:pos="1114"/>
              </w:tabs>
              <w:spacing w:after="0" w:line="240" w:lineRule="auto"/>
              <w:rPr>
                <w:rFonts w:asciiTheme="minorHAnsi" w:hAnsiTheme="minorHAnsi" w:cstheme="minorHAnsi"/>
              </w:rPr>
            </w:pPr>
            <w:r>
              <w:rPr>
                <w:rFonts w:asciiTheme="minorHAnsi" w:hAnsiTheme="minorHAnsi" w:cstheme="minorHAnsi"/>
              </w:rPr>
              <w:t>26.04</w:t>
            </w:r>
            <w:r w:rsidR="00DE3263">
              <w:rPr>
                <w:rFonts w:asciiTheme="minorHAnsi" w:hAnsiTheme="minorHAnsi" w:cstheme="minorHAnsi"/>
              </w:rPr>
              <w:t>.2019</w:t>
            </w:r>
          </w:p>
        </w:tc>
      </w:tr>
      <w:tr w:rsidR="00F305BB" w:rsidRPr="005F1052" w:rsidTr="007B6C7D">
        <w:tc>
          <w:tcPr>
            <w:tcW w:w="4077" w:type="dxa"/>
          </w:tcPr>
          <w:p w:rsidR="00F305BB" w:rsidRPr="005F1052" w:rsidRDefault="00F305BB" w:rsidP="007B6C7D">
            <w:pPr>
              <w:pStyle w:val="Odsekzoznamu"/>
              <w:numPr>
                <w:ilvl w:val="0"/>
                <w:numId w:val="5"/>
              </w:numPr>
              <w:tabs>
                <w:tab w:val="left" w:pos="1114"/>
              </w:tabs>
              <w:spacing w:after="0" w:line="240" w:lineRule="auto"/>
              <w:rPr>
                <w:rFonts w:asciiTheme="minorHAnsi" w:hAnsiTheme="minorHAnsi" w:cstheme="minorHAnsi"/>
              </w:rPr>
            </w:pPr>
            <w:r w:rsidRPr="005F1052">
              <w:rPr>
                <w:rFonts w:asciiTheme="minorHAnsi" w:hAnsiTheme="minorHAnsi" w:cstheme="minorHAnsi"/>
              </w:rPr>
              <w:t>Podpis</w:t>
            </w:r>
          </w:p>
        </w:tc>
        <w:tc>
          <w:tcPr>
            <w:tcW w:w="5135" w:type="dxa"/>
          </w:tcPr>
          <w:p w:rsidR="00F305BB" w:rsidRPr="005F1052" w:rsidRDefault="00F305BB" w:rsidP="007B6C7D">
            <w:pPr>
              <w:tabs>
                <w:tab w:val="left" w:pos="1114"/>
              </w:tabs>
              <w:spacing w:after="0" w:line="240" w:lineRule="auto"/>
              <w:rPr>
                <w:rFonts w:asciiTheme="minorHAnsi" w:hAnsiTheme="minorHAnsi" w:cstheme="minorHAnsi"/>
              </w:rPr>
            </w:pPr>
          </w:p>
        </w:tc>
      </w:tr>
    </w:tbl>
    <w:p w:rsidR="00F305BB" w:rsidRPr="005F1052" w:rsidRDefault="00F305BB" w:rsidP="00B440DB">
      <w:pPr>
        <w:tabs>
          <w:tab w:val="left" w:pos="1114"/>
        </w:tabs>
        <w:rPr>
          <w:rFonts w:asciiTheme="minorHAnsi" w:hAnsiTheme="minorHAnsi" w:cstheme="minorHAnsi"/>
        </w:rPr>
      </w:pPr>
    </w:p>
    <w:p w:rsidR="00F305BB" w:rsidRPr="005F1052" w:rsidRDefault="00F305BB" w:rsidP="00B440DB">
      <w:pPr>
        <w:tabs>
          <w:tab w:val="left" w:pos="1114"/>
        </w:tabs>
        <w:rPr>
          <w:rFonts w:asciiTheme="minorHAnsi" w:hAnsiTheme="minorHAnsi" w:cstheme="minorHAnsi"/>
          <w:b/>
        </w:rPr>
      </w:pPr>
      <w:r w:rsidRPr="005F1052">
        <w:rPr>
          <w:rFonts w:asciiTheme="minorHAnsi" w:hAnsiTheme="minorHAnsi" w:cstheme="minorHAnsi"/>
          <w:b/>
        </w:rPr>
        <w:t>Príloha:</w:t>
      </w:r>
    </w:p>
    <w:p w:rsidR="00F305BB" w:rsidRPr="005F1052" w:rsidRDefault="00F305BB" w:rsidP="00B440DB">
      <w:pPr>
        <w:tabs>
          <w:tab w:val="left" w:pos="1114"/>
        </w:tabs>
        <w:rPr>
          <w:rFonts w:asciiTheme="minorHAnsi" w:hAnsiTheme="minorHAnsi" w:cstheme="minorHAnsi"/>
        </w:rPr>
      </w:pPr>
      <w:r w:rsidRPr="005F1052">
        <w:rPr>
          <w:rFonts w:asciiTheme="minorHAnsi" w:hAnsiTheme="minorHAnsi" w:cstheme="minorHAnsi"/>
        </w:rPr>
        <w:t>Prezenčná listina zo stretnutia pedagogického klubu</w:t>
      </w:r>
    </w:p>
    <w:p w:rsidR="009D0D26" w:rsidRDefault="009D0D26" w:rsidP="00B440DB">
      <w:pPr>
        <w:tabs>
          <w:tab w:val="left" w:pos="1114"/>
        </w:tabs>
        <w:rPr>
          <w:rFonts w:ascii="Times New Roman" w:hAnsi="Times New Roman"/>
          <w:b/>
          <w:sz w:val="28"/>
          <w:szCs w:val="28"/>
        </w:rPr>
      </w:pPr>
    </w:p>
    <w:p w:rsidR="00F305BB" w:rsidRDefault="00F305BB" w:rsidP="00D0796E">
      <w:r w:rsidRPr="00D0796E">
        <w:rPr>
          <w:rFonts w:ascii="Times New Roman" w:hAnsi="Times New Roman"/>
        </w:rPr>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004659B5">
        <w:rPr>
          <w:noProof/>
          <w:lang w:eastAsia="sk-SK"/>
        </w:rPr>
        <w:drawing>
          <wp:inline distT="0" distB="0" distL="0" distR="0">
            <wp:extent cx="5762625" cy="809625"/>
            <wp:effectExtent l="0" t="0" r="9525" b="9525"/>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809625"/>
                    </a:xfrm>
                    <a:prstGeom prst="rect">
                      <a:avLst/>
                    </a:prstGeom>
                    <a:noFill/>
                    <a:ln>
                      <a:noFill/>
                    </a:ln>
                  </pic:spPr>
                </pic:pic>
              </a:graphicData>
            </a:graphic>
          </wp:inline>
        </w:drawing>
      </w:r>
    </w:p>
    <w:p w:rsidR="00F305BB" w:rsidRPr="001544C0" w:rsidRDefault="00F305BB" w:rsidP="00D079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940"/>
      </w:tblGrid>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Prioritná os:</w:t>
            </w:r>
          </w:p>
        </w:tc>
        <w:tc>
          <w:tcPr>
            <w:tcW w:w="5940" w:type="dxa"/>
          </w:tcPr>
          <w:p w:rsidR="00F305BB" w:rsidRPr="00141F9B" w:rsidRDefault="00141F9B" w:rsidP="001745A4">
            <w:pPr>
              <w:rPr>
                <w:rFonts w:ascii="Times New Roman" w:hAnsi="Times New Roman"/>
                <w:spacing w:val="20"/>
                <w:sz w:val="20"/>
                <w:szCs w:val="20"/>
              </w:rPr>
            </w:pPr>
            <w:r>
              <w:rPr>
                <w:spacing w:val="20"/>
                <w:sz w:val="20"/>
                <w:szCs w:val="20"/>
              </w:rPr>
              <w:t>Vzdelávanie</w:t>
            </w:r>
          </w:p>
        </w:tc>
      </w:tr>
      <w:tr w:rsidR="00F305BB" w:rsidRPr="007B6C7D" w:rsidTr="001745A4">
        <w:tc>
          <w:tcPr>
            <w:tcW w:w="3528" w:type="dxa"/>
          </w:tcPr>
          <w:p w:rsidR="00F305BB" w:rsidRPr="001620FF" w:rsidRDefault="00F305BB" w:rsidP="001745A4">
            <w:pPr>
              <w:rPr>
                <w:spacing w:val="20"/>
                <w:sz w:val="20"/>
                <w:szCs w:val="20"/>
              </w:rPr>
            </w:pPr>
            <w:r w:rsidRPr="001620FF">
              <w:rPr>
                <w:spacing w:val="20"/>
                <w:sz w:val="20"/>
                <w:szCs w:val="20"/>
              </w:rPr>
              <w:t>Špecifický cieľ:</w:t>
            </w:r>
          </w:p>
        </w:tc>
        <w:tc>
          <w:tcPr>
            <w:tcW w:w="5940" w:type="dxa"/>
          </w:tcPr>
          <w:p w:rsidR="00F305BB" w:rsidRPr="001620FF" w:rsidRDefault="00A82B16" w:rsidP="001745A4">
            <w:pPr>
              <w:rPr>
                <w:spacing w:val="20"/>
                <w:sz w:val="20"/>
                <w:szCs w:val="20"/>
              </w:rPr>
            </w:pPr>
            <w:r w:rsidRPr="001620FF">
              <w:rPr>
                <w:rFonts w:ascii="Times New Roman" w:hAnsi="Times New Roman"/>
              </w:rPr>
              <w:t xml:space="preserve">1.1.1 Zvýšiť </w:t>
            </w:r>
            <w:proofErr w:type="spellStart"/>
            <w:r w:rsidRPr="001620FF">
              <w:rPr>
                <w:rFonts w:ascii="Times New Roman" w:hAnsi="Times New Roman"/>
              </w:rPr>
              <w:t>inkluzívnosť</w:t>
            </w:r>
            <w:proofErr w:type="spellEnd"/>
            <w:r w:rsidRPr="001620FF">
              <w:rPr>
                <w:rFonts w:ascii="Times New Roman" w:hAnsi="Times New Roman"/>
              </w:rPr>
              <w:t xml:space="preserve"> a rovnaký prístup ku kvalitnému vzdelávaniu a zlepšiť výsledky a kompetencie detí a žiakov</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Prijímateľ:</w:t>
            </w:r>
          </w:p>
        </w:tc>
        <w:tc>
          <w:tcPr>
            <w:tcW w:w="5940" w:type="dxa"/>
          </w:tcPr>
          <w:p w:rsidR="00F305BB" w:rsidRPr="007B6C7D" w:rsidRDefault="00A82B16" w:rsidP="001745A4">
            <w:pPr>
              <w:rPr>
                <w:spacing w:val="20"/>
                <w:sz w:val="20"/>
                <w:szCs w:val="20"/>
              </w:rPr>
            </w:pPr>
            <w:r w:rsidRPr="0037650D">
              <w:t>Základná škola, M.R. Štefánika 910/51, 07501 Trebišov</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projektu:</w:t>
            </w:r>
          </w:p>
        </w:tc>
        <w:tc>
          <w:tcPr>
            <w:tcW w:w="5940" w:type="dxa"/>
          </w:tcPr>
          <w:p w:rsidR="00F305BB" w:rsidRPr="007B6C7D" w:rsidRDefault="00A82B16" w:rsidP="001745A4">
            <w:pPr>
              <w:rPr>
                <w:spacing w:val="20"/>
                <w:sz w:val="20"/>
                <w:szCs w:val="20"/>
              </w:rPr>
            </w:pPr>
            <w:r w:rsidRPr="0037650D">
              <w:t>Zvýšenie čitateľskej, matematickej a prírodovednej gramotnosti žiakov základnej školy</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Kód ITMS projektu:</w:t>
            </w:r>
            <w:r w:rsidR="00A82B16" w:rsidRPr="007B6C7D">
              <w:rPr>
                <w:rFonts w:ascii="Times New Roman" w:hAnsi="Times New Roman"/>
              </w:rPr>
              <w:t xml:space="preserve"> ITMS2014+</w:t>
            </w:r>
          </w:p>
        </w:tc>
        <w:tc>
          <w:tcPr>
            <w:tcW w:w="5940" w:type="dxa"/>
          </w:tcPr>
          <w:p w:rsidR="00F305BB" w:rsidRPr="007B6C7D" w:rsidRDefault="00A82B16" w:rsidP="001745A4">
            <w:pPr>
              <w:rPr>
                <w:spacing w:val="20"/>
                <w:sz w:val="20"/>
                <w:szCs w:val="20"/>
              </w:rPr>
            </w:pPr>
            <w:r w:rsidRPr="0037650D">
              <w:t>312011R032</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pedagogického klubu:</w:t>
            </w:r>
          </w:p>
        </w:tc>
        <w:tc>
          <w:tcPr>
            <w:tcW w:w="5940" w:type="dxa"/>
          </w:tcPr>
          <w:p w:rsidR="00F305BB" w:rsidRPr="007B6C7D" w:rsidRDefault="00EE7FA0" w:rsidP="001745A4">
            <w:pPr>
              <w:rPr>
                <w:spacing w:val="20"/>
                <w:sz w:val="20"/>
                <w:szCs w:val="20"/>
              </w:rPr>
            </w:pPr>
            <w:r w:rsidRPr="002C702B">
              <w:t>Klub učiteľov PDAG I. stupeň ZŠ</w:t>
            </w:r>
          </w:p>
        </w:tc>
      </w:tr>
    </w:tbl>
    <w:p w:rsidR="00541269" w:rsidRDefault="00541269" w:rsidP="00DB1070">
      <w:pPr>
        <w:pStyle w:val="Nadpis1"/>
        <w:rPr>
          <w:sz w:val="24"/>
          <w:szCs w:val="24"/>
          <w:lang w:val="sk-SK"/>
        </w:rPr>
      </w:pPr>
    </w:p>
    <w:p w:rsidR="00F305BB" w:rsidRPr="001B69AF" w:rsidRDefault="00F305BB" w:rsidP="00D0796E">
      <w:pPr>
        <w:pStyle w:val="Nadpis1"/>
        <w:jc w:val="center"/>
        <w:rPr>
          <w:sz w:val="24"/>
          <w:szCs w:val="24"/>
          <w:lang w:val="sk-SK"/>
        </w:rPr>
      </w:pPr>
      <w:r>
        <w:rPr>
          <w:sz w:val="24"/>
          <w:szCs w:val="24"/>
          <w:lang w:val="sk-SK"/>
        </w:rPr>
        <w:t>PREZENČNÁ LISTINA</w:t>
      </w:r>
    </w:p>
    <w:p w:rsidR="00F305BB" w:rsidRDefault="00F305BB" w:rsidP="00D0796E"/>
    <w:p w:rsidR="00EE7FA0" w:rsidRDefault="00F305BB" w:rsidP="00D0796E">
      <w:r>
        <w:t xml:space="preserve">Miesto konania </w:t>
      </w:r>
      <w:proofErr w:type="spellStart"/>
      <w:r>
        <w:t>stretnutia:</w:t>
      </w:r>
      <w:r w:rsidR="00EE7FA0" w:rsidRPr="0037650D">
        <w:t>Základná</w:t>
      </w:r>
      <w:proofErr w:type="spellEnd"/>
      <w:r w:rsidR="00EE7FA0" w:rsidRPr="0037650D">
        <w:t xml:space="preserve"> škola, M.R. Štefánika 910/51, 07501 Trebišov</w:t>
      </w:r>
      <w:r w:rsidR="00EE7FA0">
        <w:t xml:space="preserve"> ,</w:t>
      </w:r>
    </w:p>
    <w:p w:rsidR="00EE7FA0" w:rsidRDefault="00EE7FA0" w:rsidP="00D0796E">
      <w:r>
        <w:t xml:space="preserve">miestnosť </w:t>
      </w:r>
      <w:r w:rsidR="000372F1">
        <w:t xml:space="preserve">              </w:t>
      </w:r>
      <w:r>
        <w:t xml:space="preserve"> č. 9</w:t>
      </w:r>
    </w:p>
    <w:p w:rsidR="00F305BB" w:rsidRPr="003623AA" w:rsidRDefault="00F305BB" w:rsidP="00D0796E">
      <w:pPr>
        <w:rPr>
          <w:b/>
        </w:rPr>
      </w:pPr>
      <w:r>
        <w:t>Dátum konania stretnutia:</w:t>
      </w:r>
      <w:r w:rsidR="00BD44F7">
        <w:t xml:space="preserve">  </w:t>
      </w:r>
      <w:r w:rsidR="00BD44F7" w:rsidRPr="003623AA">
        <w:rPr>
          <w:b/>
        </w:rPr>
        <w:t>25.04</w:t>
      </w:r>
      <w:r w:rsidR="00EE7FA0" w:rsidRPr="003623AA">
        <w:rPr>
          <w:b/>
        </w:rPr>
        <w:t>.2019</w:t>
      </w:r>
    </w:p>
    <w:p w:rsidR="00F305BB" w:rsidRDefault="00EE7FA0" w:rsidP="00D0796E">
      <w:r>
        <w:t>Trvanie s</w:t>
      </w:r>
      <w:r w:rsidR="00DB1070">
        <w:t>tretnutia:                od  13:3</w:t>
      </w:r>
      <w:r>
        <w:t>0 hod   -   do 1</w:t>
      </w:r>
      <w:r w:rsidR="00DB1070">
        <w:t>5:3</w:t>
      </w:r>
      <w:r>
        <w:t xml:space="preserve">0  </w:t>
      </w:r>
      <w:r w:rsidR="00F305BB">
        <w:t>hod</w:t>
      </w:r>
      <w:r w:rsidR="00F305BB">
        <w:tab/>
      </w:r>
    </w:p>
    <w:p w:rsidR="00F305BB" w:rsidRDefault="00F305BB" w:rsidP="00D0796E"/>
    <w:p w:rsidR="00F305BB" w:rsidRPr="00DB1070" w:rsidRDefault="00F305BB" w:rsidP="00D0796E">
      <w:pPr>
        <w:rPr>
          <w:b/>
        </w:rPr>
      </w:pPr>
      <w:r>
        <w:t>Zoznam účastníkov/členov pedagogického klubu:</w:t>
      </w:r>
      <w:r w:rsidR="000372F1">
        <w:t xml:space="preserve">     </w:t>
      </w:r>
      <w:r w:rsidR="00DB1070" w:rsidRPr="00DB1070">
        <w:rPr>
          <w:b/>
        </w:rPr>
        <w:t>Klub učiteľov PDAG I. stupeň ZŠ</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4"/>
        <w:gridCol w:w="3935"/>
        <w:gridCol w:w="2427"/>
        <w:gridCol w:w="2306"/>
      </w:tblGrid>
      <w:tr w:rsidR="0000510A" w:rsidRPr="007B6C7D" w:rsidTr="0000510A">
        <w:trPr>
          <w:trHeight w:val="337"/>
        </w:trPr>
        <w:tc>
          <w:tcPr>
            <w:tcW w:w="544" w:type="dxa"/>
          </w:tcPr>
          <w:p w:rsidR="0000510A" w:rsidRPr="007B6C7D" w:rsidRDefault="0000510A" w:rsidP="001745A4">
            <w:r w:rsidRPr="007B6C7D">
              <w:t>č.</w:t>
            </w:r>
          </w:p>
        </w:tc>
        <w:tc>
          <w:tcPr>
            <w:tcW w:w="3935" w:type="dxa"/>
          </w:tcPr>
          <w:p w:rsidR="0000510A" w:rsidRPr="007B6C7D" w:rsidRDefault="0000510A" w:rsidP="001745A4">
            <w:r w:rsidRPr="007B6C7D">
              <w:t>Meno a priezvisko</w:t>
            </w:r>
          </w:p>
        </w:tc>
        <w:tc>
          <w:tcPr>
            <w:tcW w:w="2427" w:type="dxa"/>
          </w:tcPr>
          <w:p w:rsidR="0000510A" w:rsidRPr="007B6C7D" w:rsidRDefault="0000510A" w:rsidP="001745A4">
            <w:r w:rsidRPr="007B6C7D">
              <w:t>Podpis</w:t>
            </w:r>
          </w:p>
        </w:tc>
        <w:tc>
          <w:tcPr>
            <w:tcW w:w="2306" w:type="dxa"/>
          </w:tcPr>
          <w:p w:rsidR="0000510A" w:rsidRPr="007B6C7D" w:rsidRDefault="0000510A" w:rsidP="001745A4">
            <w:r>
              <w:t>Inštitúcia</w:t>
            </w:r>
          </w:p>
        </w:tc>
      </w:tr>
      <w:tr w:rsidR="0000510A" w:rsidRPr="007B6C7D" w:rsidTr="0000510A">
        <w:trPr>
          <w:trHeight w:val="337"/>
        </w:trPr>
        <w:tc>
          <w:tcPr>
            <w:tcW w:w="544" w:type="dxa"/>
          </w:tcPr>
          <w:p w:rsidR="0000510A" w:rsidRPr="007B6C7D" w:rsidRDefault="00EE7FA0" w:rsidP="001745A4">
            <w:r>
              <w:t>1.</w:t>
            </w:r>
          </w:p>
        </w:tc>
        <w:tc>
          <w:tcPr>
            <w:tcW w:w="3935" w:type="dxa"/>
          </w:tcPr>
          <w:p w:rsidR="0000510A" w:rsidRPr="007B6C7D" w:rsidRDefault="00EE7FA0" w:rsidP="001745A4">
            <w:r>
              <w:t xml:space="preserve">Mgr. Andrea </w:t>
            </w:r>
            <w:proofErr w:type="spellStart"/>
            <w:r>
              <w:t>Kocáková</w:t>
            </w:r>
            <w:proofErr w:type="spellEnd"/>
          </w:p>
        </w:tc>
        <w:tc>
          <w:tcPr>
            <w:tcW w:w="2427" w:type="dxa"/>
          </w:tcPr>
          <w:p w:rsidR="0000510A" w:rsidRPr="007B6C7D" w:rsidRDefault="0000510A" w:rsidP="001745A4"/>
        </w:tc>
        <w:tc>
          <w:tcPr>
            <w:tcW w:w="2306" w:type="dxa"/>
          </w:tcPr>
          <w:p w:rsidR="0000510A" w:rsidRPr="00EE7FA0" w:rsidRDefault="00EE7FA0" w:rsidP="00EE7FA0">
            <w:pPr>
              <w:spacing w:after="0"/>
              <w:rPr>
                <w:sz w:val="18"/>
                <w:szCs w:val="18"/>
              </w:rPr>
            </w:pPr>
            <w:r>
              <w:rPr>
                <w:sz w:val="18"/>
                <w:szCs w:val="18"/>
              </w:rPr>
              <w:t>ZŠ</w:t>
            </w:r>
            <w:r w:rsidRPr="00EE7FA0">
              <w:rPr>
                <w:sz w:val="18"/>
                <w:szCs w:val="18"/>
              </w:rPr>
              <w:t xml:space="preserve">, M.R. Štefánika 910/51, 07501 Trebišov </w:t>
            </w:r>
          </w:p>
        </w:tc>
      </w:tr>
      <w:tr w:rsidR="0000510A" w:rsidRPr="007B6C7D" w:rsidTr="0000510A">
        <w:trPr>
          <w:trHeight w:val="337"/>
        </w:trPr>
        <w:tc>
          <w:tcPr>
            <w:tcW w:w="544" w:type="dxa"/>
          </w:tcPr>
          <w:p w:rsidR="0000510A" w:rsidRPr="007B6C7D" w:rsidRDefault="00EE7FA0" w:rsidP="001745A4">
            <w:r>
              <w:t>2.</w:t>
            </w:r>
          </w:p>
        </w:tc>
        <w:tc>
          <w:tcPr>
            <w:tcW w:w="3935" w:type="dxa"/>
          </w:tcPr>
          <w:p w:rsidR="0000510A" w:rsidRPr="007B6C7D" w:rsidRDefault="00EE7FA0" w:rsidP="001745A4">
            <w:r>
              <w:t xml:space="preserve">Mgr. Ivana </w:t>
            </w:r>
            <w:proofErr w:type="spellStart"/>
            <w:r>
              <w:t>Ilošvayová</w:t>
            </w:r>
            <w:proofErr w:type="spellEnd"/>
          </w:p>
        </w:tc>
        <w:tc>
          <w:tcPr>
            <w:tcW w:w="2427" w:type="dxa"/>
          </w:tcPr>
          <w:p w:rsidR="0000510A" w:rsidRPr="007B6C7D" w:rsidRDefault="0000510A" w:rsidP="001745A4"/>
        </w:tc>
        <w:tc>
          <w:tcPr>
            <w:tcW w:w="2306" w:type="dxa"/>
          </w:tcPr>
          <w:p w:rsidR="0000510A" w:rsidRPr="007B6C7D" w:rsidRDefault="00EE7FA0" w:rsidP="00EE7FA0">
            <w:pPr>
              <w:spacing w:after="0"/>
            </w:pPr>
            <w:r>
              <w:rPr>
                <w:sz w:val="18"/>
                <w:szCs w:val="18"/>
              </w:rPr>
              <w:t>ZŠ</w:t>
            </w:r>
            <w:r w:rsidRPr="00EE7FA0">
              <w:rPr>
                <w:sz w:val="18"/>
                <w:szCs w:val="18"/>
              </w:rPr>
              <w:t>, M.R. Štefánika 910/51, 07501 Trebišov</w:t>
            </w:r>
          </w:p>
        </w:tc>
      </w:tr>
      <w:tr w:rsidR="0000510A" w:rsidRPr="007B6C7D" w:rsidTr="0000510A">
        <w:trPr>
          <w:trHeight w:val="337"/>
        </w:trPr>
        <w:tc>
          <w:tcPr>
            <w:tcW w:w="544" w:type="dxa"/>
          </w:tcPr>
          <w:p w:rsidR="0000510A" w:rsidRPr="007B6C7D" w:rsidRDefault="00EE7FA0" w:rsidP="001745A4">
            <w:r>
              <w:t>3.</w:t>
            </w:r>
          </w:p>
        </w:tc>
        <w:tc>
          <w:tcPr>
            <w:tcW w:w="3935" w:type="dxa"/>
          </w:tcPr>
          <w:p w:rsidR="0000510A" w:rsidRPr="007B6C7D" w:rsidRDefault="00EE7FA0" w:rsidP="001745A4">
            <w:r>
              <w:t xml:space="preserve">Mgr. Jana </w:t>
            </w:r>
            <w:proofErr w:type="spellStart"/>
            <w:r>
              <w:t>Žižkovičová</w:t>
            </w:r>
            <w:proofErr w:type="spellEnd"/>
          </w:p>
        </w:tc>
        <w:tc>
          <w:tcPr>
            <w:tcW w:w="2427" w:type="dxa"/>
          </w:tcPr>
          <w:p w:rsidR="0000510A" w:rsidRPr="007B6C7D" w:rsidRDefault="0000510A" w:rsidP="001745A4"/>
        </w:tc>
        <w:tc>
          <w:tcPr>
            <w:tcW w:w="2306" w:type="dxa"/>
          </w:tcPr>
          <w:p w:rsidR="0000510A" w:rsidRPr="007B6C7D" w:rsidRDefault="00EE7FA0" w:rsidP="00EE7FA0">
            <w:pPr>
              <w:spacing w:after="0"/>
            </w:pPr>
            <w:r>
              <w:rPr>
                <w:sz w:val="18"/>
                <w:szCs w:val="18"/>
              </w:rPr>
              <w:t>ZŠ</w:t>
            </w:r>
            <w:r w:rsidRPr="00EE7FA0">
              <w:rPr>
                <w:sz w:val="18"/>
                <w:szCs w:val="18"/>
              </w:rPr>
              <w:t>, M.R. Štefánika 910/51, 07501 Trebišov</w:t>
            </w:r>
          </w:p>
        </w:tc>
      </w:tr>
      <w:tr w:rsidR="0000510A" w:rsidRPr="007B6C7D" w:rsidTr="0000510A">
        <w:trPr>
          <w:trHeight w:val="337"/>
        </w:trPr>
        <w:tc>
          <w:tcPr>
            <w:tcW w:w="544" w:type="dxa"/>
          </w:tcPr>
          <w:p w:rsidR="0000510A" w:rsidRPr="007B6C7D" w:rsidRDefault="00EE7FA0" w:rsidP="001745A4">
            <w:r>
              <w:t>4.</w:t>
            </w:r>
          </w:p>
        </w:tc>
        <w:tc>
          <w:tcPr>
            <w:tcW w:w="3935" w:type="dxa"/>
          </w:tcPr>
          <w:p w:rsidR="0000510A" w:rsidRPr="007B6C7D" w:rsidRDefault="00EE7FA0" w:rsidP="001745A4">
            <w:r>
              <w:t xml:space="preserve">Mgr. Renáta </w:t>
            </w:r>
            <w:proofErr w:type="spellStart"/>
            <w:r>
              <w:t>Lapitková</w:t>
            </w:r>
            <w:proofErr w:type="spellEnd"/>
          </w:p>
        </w:tc>
        <w:tc>
          <w:tcPr>
            <w:tcW w:w="2427" w:type="dxa"/>
          </w:tcPr>
          <w:p w:rsidR="0000510A" w:rsidRPr="007B6C7D" w:rsidRDefault="0000510A" w:rsidP="001745A4"/>
        </w:tc>
        <w:tc>
          <w:tcPr>
            <w:tcW w:w="2306" w:type="dxa"/>
          </w:tcPr>
          <w:p w:rsidR="0000510A" w:rsidRPr="007B6C7D" w:rsidRDefault="00EE7FA0" w:rsidP="00DB1070">
            <w:pPr>
              <w:spacing w:after="0"/>
            </w:pPr>
            <w:r>
              <w:rPr>
                <w:sz w:val="18"/>
                <w:szCs w:val="18"/>
              </w:rPr>
              <w:t>ZŠ</w:t>
            </w:r>
            <w:r w:rsidRPr="00EE7FA0">
              <w:rPr>
                <w:sz w:val="18"/>
                <w:szCs w:val="18"/>
              </w:rPr>
              <w:t>, M.R. Štefánika 910/51, 07501 Trebišov</w:t>
            </w:r>
          </w:p>
        </w:tc>
      </w:tr>
      <w:tr w:rsidR="0000510A" w:rsidRPr="007B6C7D" w:rsidTr="0000510A">
        <w:trPr>
          <w:trHeight w:val="355"/>
        </w:trPr>
        <w:tc>
          <w:tcPr>
            <w:tcW w:w="544" w:type="dxa"/>
          </w:tcPr>
          <w:p w:rsidR="0000510A" w:rsidRPr="007B6C7D" w:rsidRDefault="00EE7FA0" w:rsidP="001745A4">
            <w:r>
              <w:t>5</w:t>
            </w:r>
          </w:p>
        </w:tc>
        <w:tc>
          <w:tcPr>
            <w:tcW w:w="3935" w:type="dxa"/>
          </w:tcPr>
          <w:p w:rsidR="0000510A" w:rsidRPr="007B6C7D" w:rsidRDefault="00EE7FA0" w:rsidP="001745A4">
            <w:r>
              <w:t xml:space="preserve">Mgr. Denisa </w:t>
            </w:r>
            <w:proofErr w:type="spellStart"/>
            <w:r>
              <w:t>Telepčáková</w:t>
            </w:r>
            <w:proofErr w:type="spellEnd"/>
          </w:p>
        </w:tc>
        <w:tc>
          <w:tcPr>
            <w:tcW w:w="2427" w:type="dxa"/>
          </w:tcPr>
          <w:p w:rsidR="0000510A" w:rsidRPr="007B6C7D" w:rsidRDefault="0000510A" w:rsidP="001745A4"/>
        </w:tc>
        <w:tc>
          <w:tcPr>
            <w:tcW w:w="2306" w:type="dxa"/>
          </w:tcPr>
          <w:p w:rsidR="0000510A" w:rsidRPr="007B6C7D" w:rsidRDefault="00EE7FA0" w:rsidP="00DB1070">
            <w:pPr>
              <w:spacing w:after="0"/>
            </w:pPr>
            <w:r>
              <w:rPr>
                <w:sz w:val="18"/>
                <w:szCs w:val="18"/>
              </w:rPr>
              <w:t>ZŠ</w:t>
            </w:r>
            <w:r w:rsidRPr="00EE7FA0">
              <w:rPr>
                <w:sz w:val="18"/>
                <w:szCs w:val="18"/>
              </w:rPr>
              <w:t>, M.R. Štefánika 910/51, 07501 Trebišov</w:t>
            </w:r>
          </w:p>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bl>
    <w:p w:rsidR="00F305BB" w:rsidRPr="006A3977" w:rsidRDefault="00F305BB" w:rsidP="00D0796E">
      <w:pPr>
        <w:jc w:val="both"/>
        <w:rPr>
          <w:rFonts w:ascii="Arial" w:hAnsi="Arial" w:cs="Arial"/>
          <w:bCs/>
          <w:sz w:val="20"/>
        </w:rPr>
      </w:pPr>
    </w:p>
    <w:p w:rsidR="00F305BB" w:rsidRDefault="00F305BB" w:rsidP="00D0796E"/>
    <w:p w:rsidR="00F305BB" w:rsidRDefault="00F305BB" w:rsidP="00E36C97">
      <w:pPr>
        <w:jc w:val="both"/>
      </w:pPr>
      <w:r>
        <w:t>Meno prizvaných odborníkov/iných účastníkov, ktorí nie sú členmi pedagogického klubu  a podpis/y:</w:t>
      </w:r>
    </w:p>
    <w:p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4680"/>
        <w:gridCol w:w="1726"/>
        <w:gridCol w:w="1985"/>
      </w:tblGrid>
      <w:tr w:rsidR="0000510A" w:rsidRPr="007B6C7D" w:rsidTr="0000510A">
        <w:trPr>
          <w:trHeight w:val="337"/>
        </w:trPr>
        <w:tc>
          <w:tcPr>
            <w:tcW w:w="610" w:type="dxa"/>
          </w:tcPr>
          <w:p w:rsidR="0000510A" w:rsidRPr="007B6C7D" w:rsidRDefault="0000510A" w:rsidP="00195BD6">
            <w:r w:rsidRPr="007B6C7D">
              <w:t>č.</w:t>
            </w:r>
          </w:p>
        </w:tc>
        <w:tc>
          <w:tcPr>
            <w:tcW w:w="4680" w:type="dxa"/>
          </w:tcPr>
          <w:p w:rsidR="0000510A" w:rsidRPr="007B6C7D" w:rsidRDefault="0000510A" w:rsidP="00195BD6">
            <w:r w:rsidRPr="007B6C7D">
              <w:t>Meno a priezvisko</w:t>
            </w:r>
          </w:p>
        </w:tc>
        <w:tc>
          <w:tcPr>
            <w:tcW w:w="1726" w:type="dxa"/>
          </w:tcPr>
          <w:p w:rsidR="0000510A" w:rsidRPr="007B6C7D" w:rsidRDefault="0000510A" w:rsidP="00195BD6">
            <w:r w:rsidRPr="007B6C7D">
              <w:t>Podpis</w:t>
            </w:r>
          </w:p>
        </w:tc>
        <w:tc>
          <w:tcPr>
            <w:tcW w:w="1985" w:type="dxa"/>
          </w:tcPr>
          <w:p w:rsidR="0000510A" w:rsidRPr="007B6C7D" w:rsidRDefault="0000510A" w:rsidP="00195BD6">
            <w:r>
              <w:t>Inštitúcia</w:t>
            </w:r>
          </w:p>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55"/>
        </w:trPr>
        <w:tc>
          <w:tcPr>
            <w:tcW w:w="610" w:type="dxa"/>
          </w:tcPr>
          <w:p w:rsidR="0000510A" w:rsidRPr="007B6C7D" w:rsidRDefault="0000510A" w:rsidP="00195BD6"/>
        </w:tc>
        <w:tc>
          <w:tcPr>
            <w:tcW w:w="4680" w:type="dxa"/>
          </w:tcPr>
          <w:p w:rsidR="0000510A" w:rsidRPr="007B6C7D" w:rsidRDefault="0000510A" w:rsidP="00195BD6"/>
        </w:tc>
        <w:tc>
          <w:tcPr>
            <w:tcW w:w="1726" w:type="dxa"/>
          </w:tcPr>
          <w:p w:rsidR="0000510A" w:rsidRPr="007B6C7D" w:rsidRDefault="0000510A" w:rsidP="00195BD6"/>
        </w:tc>
        <w:tc>
          <w:tcPr>
            <w:tcW w:w="1985" w:type="dxa"/>
          </w:tcPr>
          <w:p w:rsidR="0000510A" w:rsidRPr="007B6C7D" w:rsidRDefault="0000510A" w:rsidP="00195BD6"/>
        </w:tc>
      </w:tr>
    </w:tbl>
    <w:p w:rsidR="00F305BB" w:rsidRDefault="00F305BB" w:rsidP="00E36C97"/>
    <w:p w:rsidR="00F305BB" w:rsidRDefault="00F305BB" w:rsidP="00E36C97"/>
    <w:p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D13" w:rsidRDefault="000D0D13" w:rsidP="00CF35D8">
      <w:pPr>
        <w:spacing w:after="0" w:line="240" w:lineRule="auto"/>
      </w:pPr>
      <w:r>
        <w:separator/>
      </w:r>
    </w:p>
  </w:endnote>
  <w:endnote w:type="continuationSeparator" w:id="1">
    <w:p w:rsidR="000D0D13" w:rsidRDefault="000D0D13" w:rsidP="00CF3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D13" w:rsidRDefault="000D0D13" w:rsidP="00CF35D8">
      <w:pPr>
        <w:spacing w:after="0" w:line="240" w:lineRule="auto"/>
      </w:pPr>
      <w:r>
        <w:separator/>
      </w:r>
    </w:p>
  </w:footnote>
  <w:footnote w:type="continuationSeparator" w:id="1">
    <w:p w:rsidR="000D0D13" w:rsidRDefault="000D0D13" w:rsidP="00CF35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6E771D9"/>
    <w:multiLevelType w:val="hybridMultilevel"/>
    <w:tmpl w:val="E05A9DE6"/>
    <w:lvl w:ilvl="0" w:tplc="041B0001">
      <w:start w:val="1"/>
      <w:numFmt w:val="bullet"/>
      <w:lvlText w:val=""/>
      <w:lvlJc w:val="left"/>
      <w:pPr>
        <w:ind w:left="1080" w:hanging="360"/>
      </w:pPr>
      <w:rPr>
        <w:rFonts w:ascii="Symbol" w:hAnsi="Symbol"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0EB55CFB"/>
    <w:multiLevelType w:val="hybridMultilevel"/>
    <w:tmpl w:val="C5F0007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0F07220A"/>
    <w:multiLevelType w:val="hybridMultilevel"/>
    <w:tmpl w:val="9294C9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7303DA5"/>
    <w:multiLevelType w:val="hybridMultilevel"/>
    <w:tmpl w:val="BA2CBC88"/>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nsid w:val="1A3A5E09"/>
    <w:multiLevelType w:val="hybridMultilevel"/>
    <w:tmpl w:val="7DCC5E1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2DCE6268"/>
    <w:multiLevelType w:val="hybridMultilevel"/>
    <w:tmpl w:val="D4F8DBD0"/>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9">
    <w:nsid w:val="2EDE47C6"/>
    <w:multiLevelType w:val="hybridMultilevel"/>
    <w:tmpl w:val="B0EE29A0"/>
    <w:lvl w:ilvl="0" w:tplc="041B0001">
      <w:start w:val="1"/>
      <w:numFmt w:val="bullet"/>
      <w:lvlText w:val=""/>
      <w:lvlJc w:val="left"/>
      <w:pPr>
        <w:ind w:left="753" w:hanging="360"/>
      </w:pPr>
      <w:rPr>
        <w:rFonts w:ascii="Symbol" w:hAnsi="Symbol" w:hint="default"/>
      </w:rPr>
    </w:lvl>
    <w:lvl w:ilvl="1" w:tplc="041B0003" w:tentative="1">
      <w:start w:val="1"/>
      <w:numFmt w:val="bullet"/>
      <w:lvlText w:val="o"/>
      <w:lvlJc w:val="left"/>
      <w:pPr>
        <w:ind w:left="1473" w:hanging="360"/>
      </w:pPr>
      <w:rPr>
        <w:rFonts w:ascii="Courier New" w:hAnsi="Courier New" w:cs="Courier New" w:hint="default"/>
      </w:rPr>
    </w:lvl>
    <w:lvl w:ilvl="2" w:tplc="041B0005">
      <w:start w:val="1"/>
      <w:numFmt w:val="bullet"/>
      <w:lvlText w:val=""/>
      <w:lvlJc w:val="left"/>
      <w:pPr>
        <w:ind w:left="2193" w:hanging="360"/>
      </w:pPr>
      <w:rPr>
        <w:rFonts w:ascii="Wingdings" w:hAnsi="Wingdings" w:hint="default"/>
      </w:rPr>
    </w:lvl>
    <w:lvl w:ilvl="3" w:tplc="041B0001" w:tentative="1">
      <w:start w:val="1"/>
      <w:numFmt w:val="bullet"/>
      <w:lvlText w:val=""/>
      <w:lvlJc w:val="left"/>
      <w:pPr>
        <w:ind w:left="2913" w:hanging="360"/>
      </w:pPr>
      <w:rPr>
        <w:rFonts w:ascii="Symbol" w:hAnsi="Symbol" w:hint="default"/>
      </w:rPr>
    </w:lvl>
    <w:lvl w:ilvl="4" w:tplc="041B0003" w:tentative="1">
      <w:start w:val="1"/>
      <w:numFmt w:val="bullet"/>
      <w:lvlText w:val="o"/>
      <w:lvlJc w:val="left"/>
      <w:pPr>
        <w:ind w:left="3633" w:hanging="360"/>
      </w:pPr>
      <w:rPr>
        <w:rFonts w:ascii="Courier New" w:hAnsi="Courier New" w:cs="Courier New" w:hint="default"/>
      </w:rPr>
    </w:lvl>
    <w:lvl w:ilvl="5" w:tplc="041B0005" w:tentative="1">
      <w:start w:val="1"/>
      <w:numFmt w:val="bullet"/>
      <w:lvlText w:val=""/>
      <w:lvlJc w:val="left"/>
      <w:pPr>
        <w:ind w:left="4353" w:hanging="360"/>
      </w:pPr>
      <w:rPr>
        <w:rFonts w:ascii="Wingdings" w:hAnsi="Wingdings" w:hint="default"/>
      </w:rPr>
    </w:lvl>
    <w:lvl w:ilvl="6" w:tplc="041B0001" w:tentative="1">
      <w:start w:val="1"/>
      <w:numFmt w:val="bullet"/>
      <w:lvlText w:val=""/>
      <w:lvlJc w:val="left"/>
      <w:pPr>
        <w:ind w:left="5073" w:hanging="360"/>
      </w:pPr>
      <w:rPr>
        <w:rFonts w:ascii="Symbol" w:hAnsi="Symbol" w:hint="default"/>
      </w:rPr>
    </w:lvl>
    <w:lvl w:ilvl="7" w:tplc="041B0003" w:tentative="1">
      <w:start w:val="1"/>
      <w:numFmt w:val="bullet"/>
      <w:lvlText w:val="o"/>
      <w:lvlJc w:val="left"/>
      <w:pPr>
        <w:ind w:left="5793" w:hanging="360"/>
      </w:pPr>
      <w:rPr>
        <w:rFonts w:ascii="Courier New" w:hAnsi="Courier New" w:cs="Courier New" w:hint="default"/>
      </w:rPr>
    </w:lvl>
    <w:lvl w:ilvl="8" w:tplc="041B0005" w:tentative="1">
      <w:start w:val="1"/>
      <w:numFmt w:val="bullet"/>
      <w:lvlText w:val=""/>
      <w:lvlJc w:val="left"/>
      <w:pPr>
        <w:ind w:left="6513" w:hanging="360"/>
      </w:pPr>
      <w:rPr>
        <w:rFonts w:ascii="Wingdings" w:hAnsi="Wingdings" w:hint="default"/>
      </w:rPr>
    </w:lvl>
  </w:abstractNum>
  <w:abstractNum w:abstractNumId="10">
    <w:nsid w:val="31AF4745"/>
    <w:multiLevelType w:val="hybridMultilevel"/>
    <w:tmpl w:val="095201F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nsid w:val="4E96218D"/>
    <w:multiLevelType w:val="hybridMultilevel"/>
    <w:tmpl w:val="AB460A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5B30D31"/>
    <w:multiLevelType w:val="hybridMultilevel"/>
    <w:tmpl w:val="90A238C8"/>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3">
    <w:nsid w:val="624D7DEA"/>
    <w:multiLevelType w:val="hybridMultilevel"/>
    <w:tmpl w:val="9AD8E0E4"/>
    <w:lvl w:ilvl="0" w:tplc="9356D8A2">
      <w:start w:val="1"/>
      <w:numFmt w:val="decimal"/>
      <w:lvlText w:val="%1."/>
      <w:lvlJc w:val="left"/>
      <w:pPr>
        <w:ind w:left="1440" w:hanging="360"/>
      </w:pPr>
      <w:rPr>
        <w:rFont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C791FE5"/>
    <w:multiLevelType w:val="hybridMultilevel"/>
    <w:tmpl w:val="83F49FEE"/>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6FD81066"/>
    <w:multiLevelType w:val="hybridMultilevel"/>
    <w:tmpl w:val="8FC299CA"/>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nsid w:val="726F5119"/>
    <w:multiLevelType w:val="hybridMultilevel"/>
    <w:tmpl w:val="5F3843BE"/>
    <w:lvl w:ilvl="0" w:tplc="9356D8A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9"/>
  </w:num>
  <w:num w:numId="2">
    <w:abstractNumId w:val="0"/>
  </w:num>
  <w:num w:numId="3">
    <w:abstractNumId w:val="14"/>
  </w:num>
  <w:num w:numId="4">
    <w:abstractNumId w:val="16"/>
  </w:num>
  <w:num w:numId="5">
    <w:abstractNumId w:val="15"/>
  </w:num>
  <w:num w:numId="6">
    <w:abstractNumId w:val="7"/>
  </w:num>
  <w:num w:numId="7">
    <w:abstractNumId w:val="6"/>
  </w:num>
  <w:num w:numId="8">
    <w:abstractNumId w:val="17"/>
  </w:num>
  <w:num w:numId="9">
    <w:abstractNumId w:val="8"/>
  </w:num>
  <w:num w:numId="10">
    <w:abstractNumId w:val="5"/>
  </w:num>
  <w:num w:numId="11">
    <w:abstractNumId w:val="10"/>
  </w:num>
  <w:num w:numId="12">
    <w:abstractNumId w:val="18"/>
  </w:num>
  <w:num w:numId="13">
    <w:abstractNumId w:val="11"/>
  </w:num>
  <w:num w:numId="14">
    <w:abstractNumId w:val="1"/>
  </w:num>
  <w:num w:numId="15">
    <w:abstractNumId w:val="12"/>
  </w:num>
  <w:num w:numId="16">
    <w:abstractNumId w:val="3"/>
  </w:num>
  <w:num w:numId="17">
    <w:abstractNumId w:val="9"/>
  </w:num>
  <w:num w:numId="18">
    <w:abstractNumId w:val="13"/>
  </w:num>
  <w:num w:numId="19">
    <w:abstractNumId w:val="4"/>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440DB"/>
    <w:rsid w:val="0000510A"/>
    <w:rsid w:val="00006F51"/>
    <w:rsid w:val="00034A12"/>
    <w:rsid w:val="000372F1"/>
    <w:rsid w:val="00053B89"/>
    <w:rsid w:val="00061C04"/>
    <w:rsid w:val="00065674"/>
    <w:rsid w:val="0008195D"/>
    <w:rsid w:val="00095630"/>
    <w:rsid w:val="000C3740"/>
    <w:rsid w:val="000C6472"/>
    <w:rsid w:val="000D0D13"/>
    <w:rsid w:val="000E075E"/>
    <w:rsid w:val="000E6FBF"/>
    <w:rsid w:val="000E7256"/>
    <w:rsid w:val="000F0A18"/>
    <w:rsid w:val="000F127B"/>
    <w:rsid w:val="000F75D3"/>
    <w:rsid w:val="00125E32"/>
    <w:rsid w:val="00137050"/>
    <w:rsid w:val="001407D3"/>
    <w:rsid w:val="00141F9B"/>
    <w:rsid w:val="00151F6C"/>
    <w:rsid w:val="001544C0"/>
    <w:rsid w:val="00155BCD"/>
    <w:rsid w:val="0016050B"/>
    <w:rsid w:val="001620FF"/>
    <w:rsid w:val="0016278A"/>
    <w:rsid w:val="001745A4"/>
    <w:rsid w:val="00195BD6"/>
    <w:rsid w:val="001A5EA2"/>
    <w:rsid w:val="001B69AF"/>
    <w:rsid w:val="001D498E"/>
    <w:rsid w:val="001F4AB4"/>
    <w:rsid w:val="00203036"/>
    <w:rsid w:val="002160BE"/>
    <w:rsid w:val="00216A3C"/>
    <w:rsid w:val="00225CD9"/>
    <w:rsid w:val="00246BF0"/>
    <w:rsid w:val="00270AC0"/>
    <w:rsid w:val="00291D68"/>
    <w:rsid w:val="002C702B"/>
    <w:rsid w:val="002D7F9B"/>
    <w:rsid w:val="002D7FC6"/>
    <w:rsid w:val="002E0F01"/>
    <w:rsid w:val="002E3F1A"/>
    <w:rsid w:val="003004C6"/>
    <w:rsid w:val="0032231B"/>
    <w:rsid w:val="00341698"/>
    <w:rsid w:val="0034733D"/>
    <w:rsid w:val="003513AB"/>
    <w:rsid w:val="003623AA"/>
    <w:rsid w:val="003700F7"/>
    <w:rsid w:val="00374991"/>
    <w:rsid w:val="0037650D"/>
    <w:rsid w:val="003B0870"/>
    <w:rsid w:val="003D6EA4"/>
    <w:rsid w:val="003F10E0"/>
    <w:rsid w:val="00423CC3"/>
    <w:rsid w:val="004273EE"/>
    <w:rsid w:val="00440A3E"/>
    <w:rsid w:val="00446402"/>
    <w:rsid w:val="004659B5"/>
    <w:rsid w:val="004C05D7"/>
    <w:rsid w:val="004C6D69"/>
    <w:rsid w:val="004D16B9"/>
    <w:rsid w:val="004E0649"/>
    <w:rsid w:val="004E40CA"/>
    <w:rsid w:val="004F0443"/>
    <w:rsid w:val="004F368A"/>
    <w:rsid w:val="00507CF5"/>
    <w:rsid w:val="005361EC"/>
    <w:rsid w:val="00541269"/>
    <w:rsid w:val="00541786"/>
    <w:rsid w:val="005426A2"/>
    <w:rsid w:val="0055263C"/>
    <w:rsid w:val="00563657"/>
    <w:rsid w:val="00583AF0"/>
    <w:rsid w:val="0058712F"/>
    <w:rsid w:val="00592E27"/>
    <w:rsid w:val="00593F56"/>
    <w:rsid w:val="005D6BBE"/>
    <w:rsid w:val="005E352E"/>
    <w:rsid w:val="005F1052"/>
    <w:rsid w:val="00604D30"/>
    <w:rsid w:val="00622687"/>
    <w:rsid w:val="00632CA0"/>
    <w:rsid w:val="006377DA"/>
    <w:rsid w:val="00647EB3"/>
    <w:rsid w:val="00674514"/>
    <w:rsid w:val="00684269"/>
    <w:rsid w:val="00691C85"/>
    <w:rsid w:val="00695608"/>
    <w:rsid w:val="006A3977"/>
    <w:rsid w:val="006B6CBE"/>
    <w:rsid w:val="006C0C07"/>
    <w:rsid w:val="006C1839"/>
    <w:rsid w:val="006E77C5"/>
    <w:rsid w:val="00731A17"/>
    <w:rsid w:val="007A5170"/>
    <w:rsid w:val="007A6CFA"/>
    <w:rsid w:val="007B3630"/>
    <w:rsid w:val="007B6C7D"/>
    <w:rsid w:val="007C2997"/>
    <w:rsid w:val="007E7211"/>
    <w:rsid w:val="008058B8"/>
    <w:rsid w:val="00806775"/>
    <w:rsid w:val="00816929"/>
    <w:rsid w:val="0084382E"/>
    <w:rsid w:val="00853239"/>
    <w:rsid w:val="0086649F"/>
    <w:rsid w:val="008721DB"/>
    <w:rsid w:val="008C0884"/>
    <w:rsid w:val="008C3B1D"/>
    <w:rsid w:val="008C3C41"/>
    <w:rsid w:val="008D25CA"/>
    <w:rsid w:val="00902961"/>
    <w:rsid w:val="0091607F"/>
    <w:rsid w:val="00924E0D"/>
    <w:rsid w:val="00982BF7"/>
    <w:rsid w:val="00991C0A"/>
    <w:rsid w:val="009C3018"/>
    <w:rsid w:val="009D0D26"/>
    <w:rsid w:val="009F4F76"/>
    <w:rsid w:val="00A05BE4"/>
    <w:rsid w:val="00A0700E"/>
    <w:rsid w:val="00A11E58"/>
    <w:rsid w:val="00A34475"/>
    <w:rsid w:val="00A71E3A"/>
    <w:rsid w:val="00A82B16"/>
    <w:rsid w:val="00A9043F"/>
    <w:rsid w:val="00AB111C"/>
    <w:rsid w:val="00AB4052"/>
    <w:rsid w:val="00AC3E36"/>
    <w:rsid w:val="00AC7317"/>
    <w:rsid w:val="00AF5989"/>
    <w:rsid w:val="00B14878"/>
    <w:rsid w:val="00B2477A"/>
    <w:rsid w:val="00B440DB"/>
    <w:rsid w:val="00B71530"/>
    <w:rsid w:val="00BA5563"/>
    <w:rsid w:val="00BB5601"/>
    <w:rsid w:val="00BD44F7"/>
    <w:rsid w:val="00BD61C1"/>
    <w:rsid w:val="00BE6E59"/>
    <w:rsid w:val="00BF18C5"/>
    <w:rsid w:val="00BF2F35"/>
    <w:rsid w:val="00BF4683"/>
    <w:rsid w:val="00BF4792"/>
    <w:rsid w:val="00C065E1"/>
    <w:rsid w:val="00C07DDC"/>
    <w:rsid w:val="00C3355C"/>
    <w:rsid w:val="00C75C68"/>
    <w:rsid w:val="00C91AB0"/>
    <w:rsid w:val="00CA0B4D"/>
    <w:rsid w:val="00CA771E"/>
    <w:rsid w:val="00CC025A"/>
    <w:rsid w:val="00CD22F5"/>
    <w:rsid w:val="00CD450B"/>
    <w:rsid w:val="00CD7D64"/>
    <w:rsid w:val="00CF35D8"/>
    <w:rsid w:val="00D0796E"/>
    <w:rsid w:val="00D5619C"/>
    <w:rsid w:val="00D632FA"/>
    <w:rsid w:val="00DA6ABC"/>
    <w:rsid w:val="00DB1070"/>
    <w:rsid w:val="00DC10A3"/>
    <w:rsid w:val="00DD1AA4"/>
    <w:rsid w:val="00DD4417"/>
    <w:rsid w:val="00DE3263"/>
    <w:rsid w:val="00DE4F10"/>
    <w:rsid w:val="00E36C97"/>
    <w:rsid w:val="00E869B8"/>
    <w:rsid w:val="00E926D8"/>
    <w:rsid w:val="00EA49FC"/>
    <w:rsid w:val="00EC5730"/>
    <w:rsid w:val="00EE7FA0"/>
    <w:rsid w:val="00F305BB"/>
    <w:rsid w:val="00F36E61"/>
    <w:rsid w:val="00F457EB"/>
    <w:rsid w:val="00F61779"/>
    <w:rsid w:val="00F72482"/>
    <w:rsid w:val="00F740FF"/>
    <w:rsid w:val="00FA0FD9"/>
    <w:rsid w:val="00FC33BC"/>
    <w:rsid w:val="00FD3420"/>
    <w:rsid w:val="00FE050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paragraph" w:customStyle="1" w:styleId="Odsekzoznamu1">
    <w:name w:val="Odsek zoznamu1"/>
    <w:basedOn w:val="Normlny"/>
    <w:qFormat/>
    <w:rsid w:val="00246BF0"/>
    <w:pPr>
      <w:ind w:left="720"/>
      <w:contextualSpacing/>
    </w:pPr>
    <w:rPr>
      <w:rFonts w:eastAsia="Times New Roman"/>
      <w:lang w:eastAsia="sk-SK"/>
    </w:rPr>
  </w:style>
</w:styles>
</file>

<file path=word/webSettings.xml><?xml version="1.0" encoding="utf-8"?>
<w:webSettings xmlns:r="http://schemas.openxmlformats.org/officeDocument/2006/relationships" xmlns:w="http://schemas.openxmlformats.org/wordprocessingml/2006/main">
  <w:divs>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E1016-5209-44F7-B196-F445FD81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893</Words>
  <Characters>5501</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Zastupkyna</cp:lastModifiedBy>
  <cp:revision>6</cp:revision>
  <cp:lastPrinted>2019-08-26T11:52:00Z</cp:lastPrinted>
  <dcterms:created xsi:type="dcterms:W3CDTF">2019-04-30T10:41:00Z</dcterms:created>
  <dcterms:modified xsi:type="dcterms:W3CDTF">2019-08-26T11:54:00Z</dcterms:modified>
</cp:coreProperties>
</file>