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C31276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  <w:p w:rsidR="00C31276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1276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DC6F45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úloh na rozvoj porozumenia textu súčasťou ktorého sú grafy a tabuľky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081428">
              <w:rPr>
                <w:b/>
              </w:rPr>
              <w:t>Klub učiteľov MATG a PRIG II. stupeň Z</w:t>
            </w:r>
            <w:r w:rsidRPr="00471567">
              <w:t>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81FE9" w:rsidRDefault="00FF6AB0" w:rsidP="00E90B90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22.05.2019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081FE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330120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  <w:p w:rsidR="00081428" w:rsidRPr="007B6C7D" w:rsidRDefault="00081428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B2660E">
        <w:trPr>
          <w:trHeight w:val="1999"/>
        </w:trPr>
        <w:tc>
          <w:tcPr>
            <w:tcW w:w="9212" w:type="dxa"/>
            <w:gridSpan w:val="2"/>
          </w:tcPr>
          <w:p w:rsidR="00F305BB" w:rsidRPr="00050872" w:rsidRDefault="00F305BB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t>Manažérske zhrnutie:</w:t>
            </w:r>
          </w:p>
          <w:p w:rsidR="003E35C2" w:rsidRDefault="00F305BB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B037E6">
              <w:rPr>
                <w:rFonts w:ascii="Times New Roman" w:hAnsi="Times New Roman"/>
              </w:rPr>
              <w:t xml:space="preserve"> -</w:t>
            </w:r>
            <w:r w:rsidR="00E90B90">
              <w:rPr>
                <w:rFonts w:ascii="Times New Roman" w:hAnsi="Times New Roman"/>
              </w:rPr>
              <w:t xml:space="preserve"> úloha, tvorba úloh, typy úloh</w:t>
            </w:r>
            <w:r w:rsidR="00FF6AB0">
              <w:rPr>
                <w:rFonts w:ascii="Times New Roman" w:hAnsi="Times New Roman"/>
              </w:rPr>
              <w:t>.</w:t>
            </w:r>
            <w:r w:rsidR="009B5C80">
              <w:rPr>
                <w:rFonts w:ascii="Times New Roman" w:hAnsi="Times New Roman"/>
              </w:rPr>
              <w:t xml:space="preserve"> </w:t>
            </w:r>
            <w:r w:rsidR="00FF6AB0">
              <w:rPr>
                <w:rFonts w:ascii="Times New Roman" w:hAnsi="Times New Roman"/>
              </w:rPr>
              <w:t>grafy, tabuľky</w:t>
            </w:r>
          </w:p>
          <w:p w:rsidR="00154C31" w:rsidRDefault="00154C31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23A3" w:rsidRPr="007B6C7D" w:rsidRDefault="00E6523B" w:rsidP="00FF6AB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bolo </w:t>
            </w:r>
            <w:r w:rsidR="00430C28">
              <w:rPr>
                <w:rFonts w:ascii="Times New Roman" w:hAnsi="Times New Roman"/>
              </w:rPr>
              <w:t>oboznámiť členov</w:t>
            </w:r>
            <w:r>
              <w:rPr>
                <w:rFonts w:ascii="Times New Roman" w:hAnsi="Times New Roman"/>
              </w:rPr>
              <w:t xml:space="preserve"> klubu </w:t>
            </w:r>
            <w:r w:rsidR="00430C28">
              <w:rPr>
                <w:rFonts w:ascii="Times New Roman" w:hAnsi="Times New Roman"/>
              </w:rPr>
              <w:t>so základnýmipoznatkami o</w:t>
            </w:r>
            <w:r w:rsidR="00154C31">
              <w:rPr>
                <w:rFonts w:ascii="Times New Roman" w:hAnsi="Times New Roman"/>
              </w:rPr>
              <w:t xml:space="preserve"> tvorbe </w:t>
            </w:r>
            <w:r w:rsidR="00430C28">
              <w:rPr>
                <w:rFonts w:ascii="Times New Roman" w:hAnsi="Times New Roman"/>
              </w:rPr>
              <w:t xml:space="preserve"> úloh</w:t>
            </w:r>
            <w:r w:rsidR="00FF6AB0">
              <w:rPr>
                <w:rFonts w:ascii="Times New Roman" w:hAnsi="Times New Roman"/>
              </w:rPr>
              <w:t>, na rozvoj porozumenia textu súčasťou ktorého sú grafy a tabuľky. Zopakovať učivo o tabuľkách grafoch a diagramoch</w:t>
            </w:r>
          </w:p>
        </w:tc>
      </w:tr>
      <w:tr w:rsidR="00B2660E" w:rsidRPr="007B6C7D" w:rsidTr="009A64E0">
        <w:trPr>
          <w:trHeight w:val="9497"/>
        </w:trPr>
        <w:tc>
          <w:tcPr>
            <w:tcW w:w="9212" w:type="dxa"/>
            <w:gridSpan w:val="2"/>
          </w:tcPr>
          <w:p w:rsidR="00B2660E" w:rsidRPr="007B6C7D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lastRenderedPageBreak/>
              <w:t xml:space="preserve">Hlavné body, témy stretnutia, </w:t>
            </w:r>
            <w:r>
              <w:rPr>
                <w:rFonts w:ascii="Times New Roman" w:hAnsi="Times New Roman"/>
                <w:b/>
              </w:rPr>
              <w:t>zhrnutie priebehu stretnutia</w:t>
            </w:r>
          </w:p>
          <w:p w:rsidR="00B2660E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B2660E" w:rsidRPr="008A0974" w:rsidRDefault="008A0974" w:rsidP="00B2660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Pojem ú</w:t>
            </w:r>
            <w:r w:rsidR="00430C2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loh</w:t>
            </w:r>
            <w:r w:rsidR="007869D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a</w:t>
            </w:r>
          </w:p>
          <w:p w:rsidR="00B2660E" w:rsidRPr="004C1F57" w:rsidRDefault="008A0974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Úloha je </w:t>
            </w:r>
            <w:r w:rsidR="00095A42">
              <w:rPr>
                <w:rFonts w:ascii="Times New Roman" w:hAnsi="Times New Roman"/>
              </w:rPr>
              <w:t>základný komponent komunikácie učiteľa</w:t>
            </w:r>
            <w:r w:rsidR="004A3D1D">
              <w:rPr>
                <w:rFonts w:ascii="Times New Roman" w:hAnsi="Times New Roman"/>
              </w:rPr>
              <w:t xml:space="preserve">. </w:t>
            </w:r>
            <w:r w:rsidR="00C41FDD" w:rsidRPr="004C1F57">
              <w:rPr>
                <w:rFonts w:ascii="Times New Roman" w:hAnsi="Times New Roman"/>
                <w:sz w:val="24"/>
              </w:rPr>
              <w:t>Úloh</w:t>
            </w:r>
            <w:r w:rsidR="004A1C66">
              <w:rPr>
                <w:rFonts w:ascii="Times New Roman" w:hAnsi="Times New Roman"/>
                <w:sz w:val="24"/>
              </w:rPr>
              <w:t>a</w:t>
            </w:r>
            <w:r w:rsidR="00C41FDD" w:rsidRPr="004C1F57">
              <w:rPr>
                <w:rFonts w:ascii="Times New Roman" w:hAnsi="Times New Roman"/>
                <w:sz w:val="24"/>
              </w:rPr>
              <w:t xml:space="preserve"> m</w:t>
            </w:r>
            <w:r w:rsidR="00F864C8">
              <w:rPr>
                <w:rFonts w:ascii="Times New Roman" w:hAnsi="Times New Roman"/>
                <w:sz w:val="24"/>
              </w:rPr>
              <w:t>á obsahovať tri aspekty</w:t>
            </w:r>
            <w:r w:rsidR="00B579F5">
              <w:rPr>
                <w:rFonts w:ascii="Times New Roman" w:hAnsi="Times New Roman"/>
                <w:sz w:val="24"/>
              </w:rPr>
              <w:t>:</w:t>
            </w:r>
          </w:p>
          <w:p w:rsidR="00B2660E" w:rsidRPr="004C1F57" w:rsidRDefault="00F864C8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vyzýva žiaka k aktívnej činnosti</w:t>
            </w:r>
          </w:p>
          <w:p w:rsidR="00B2660E" w:rsidRDefault="00F864C8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vychádza z odboru a smeruje k</w:t>
            </w:r>
            <w:r w:rsidR="00ED189E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vzdelávaniu</w:t>
            </w:r>
          </w:p>
          <w:p w:rsidR="00A80535" w:rsidRPr="00B579F5" w:rsidRDefault="00ED189E" w:rsidP="004A3D1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</w:rPr>
              <w:t>vyvoláva edukačnú</w:t>
            </w:r>
            <w:r w:rsidR="004154FA" w:rsidRPr="00B579F5">
              <w:rPr>
                <w:rFonts w:ascii="Times New Roman" w:hAnsi="Times New Roman"/>
                <w:sz w:val="24"/>
              </w:rPr>
              <w:t xml:space="preserve"> situáciu podmieňuje jej formu a</w:t>
            </w:r>
            <w:r w:rsidR="00A80535" w:rsidRPr="00B579F5">
              <w:rPr>
                <w:rFonts w:ascii="Times New Roman" w:hAnsi="Times New Roman"/>
                <w:sz w:val="24"/>
              </w:rPr>
              <w:t> </w:t>
            </w:r>
            <w:r w:rsidR="004154FA" w:rsidRPr="00B579F5">
              <w:rPr>
                <w:rFonts w:ascii="Times New Roman" w:hAnsi="Times New Roman"/>
                <w:sz w:val="24"/>
              </w:rPr>
              <w:t>priebeh</w:t>
            </w:r>
          </w:p>
          <w:p w:rsidR="004A1C66" w:rsidRPr="004C1F57" w:rsidRDefault="00B579F5" w:rsidP="00B57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 t</w:t>
            </w:r>
            <w:r w:rsidR="004A1C66" w:rsidRPr="004A3D1D">
              <w:rPr>
                <w:rFonts w:ascii="Times New Roman" w:hAnsi="Times New Roman"/>
                <w:sz w:val="24"/>
              </w:rPr>
              <w:t>vorb</w:t>
            </w:r>
            <w:r>
              <w:rPr>
                <w:rFonts w:ascii="Times New Roman" w:hAnsi="Times New Roman"/>
                <w:sz w:val="24"/>
              </w:rPr>
              <w:t>y</w:t>
            </w:r>
            <w:r w:rsidR="004A1C66" w:rsidRPr="004A3D1D">
              <w:rPr>
                <w:rFonts w:ascii="Times New Roman" w:hAnsi="Times New Roman"/>
                <w:sz w:val="24"/>
              </w:rPr>
              <w:t xml:space="preserve"> úloh</w:t>
            </w:r>
            <w:r>
              <w:rPr>
                <w:rFonts w:ascii="Times New Roman" w:hAnsi="Times New Roman"/>
                <w:sz w:val="24"/>
              </w:rPr>
              <w:t xml:space="preserve"> je podmienený </w:t>
            </w:r>
            <w:r w:rsidR="004A1C66">
              <w:rPr>
                <w:rFonts w:ascii="Times New Roman" w:hAnsi="Times New Roman"/>
                <w:sz w:val="24"/>
              </w:rPr>
              <w:t xml:space="preserve">podmieňujú </w:t>
            </w:r>
            <w:r>
              <w:rPr>
                <w:rFonts w:ascii="Times New Roman" w:hAnsi="Times New Roman"/>
                <w:sz w:val="24"/>
              </w:rPr>
              <w:t xml:space="preserve"> niektoré </w:t>
            </w:r>
            <w:r w:rsidR="004A1C66">
              <w:rPr>
                <w:rFonts w:ascii="Times New Roman" w:hAnsi="Times New Roman"/>
                <w:sz w:val="24"/>
              </w:rPr>
              <w:t>parametre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2660E" w:rsidRDefault="004A1C66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ciele vzdelávania podľa ŠVP</w:t>
            </w:r>
          </w:p>
          <w:p w:rsidR="004A1C66" w:rsidRDefault="00087FC9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taxonómia vzdelávacích cieľov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vyučovací predmet ako moderná vedecká disciplína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rozvoj kompetencií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rozvoj gramotnosti</w:t>
            </w:r>
          </w:p>
          <w:p w:rsidR="00B2660E" w:rsidRPr="004C1F57" w:rsidRDefault="00B2660E" w:rsidP="008731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1F57" w:rsidRPr="00B579F5" w:rsidRDefault="008A0974" w:rsidP="008731E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  <w:u w:val="single"/>
              </w:rPr>
              <w:t>T</w:t>
            </w:r>
            <w:r w:rsidR="00232C30" w:rsidRPr="00B579F5">
              <w:rPr>
                <w:rFonts w:ascii="Times New Roman" w:hAnsi="Times New Roman"/>
                <w:sz w:val="24"/>
                <w:u w:val="single"/>
              </w:rPr>
              <w:t>ypy</w:t>
            </w:r>
            <w:r w:rsidR="004C1F57" w:rsidRPr="00B579F5">
              <w:rPr>
                <w:rFonts w:ascii="Times New Roman" w:hAnsi="Times New Roman"/>
                <w:sz w:val="24"/>
                <w:u w:val="single"/>
              </w:rPr>
              <w:t xml:space="preserve"> úloh</w:t>
            </w:r>
          </w:p>
          <w:p w:rsidR="00A92C97" w:rsidRPr="00AE23A3" w:rsidRDefault="00232C30" w:rsidP="00AE23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3A3">
              <w:rPr>
                <w:rFonts w:ascii="Times New Roman" w:hAnsi="Times New Roman"/>
                <w:sz w:val="24"/>
              </w:rPr>
              <w:t>Uzavreté</w:t>
            </w:r>
            <w:r w:rsidR="00A92C97" w:rsidRPr="00AE23A3">
              <w:rPr>
                <w:rFonts w:ascii="Times New Roman" w:hAnsi="Times New Roman"/>
                <w:sz w:val="24"/>
              </w:rPr>
              <w:t xml:space="preserve"> úlohy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úlohy s výberom odpovede –doplňovacie – rozhodovacie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úlohy alternatívne</w:t>
            </w:r>
          </w:p>
          <w:p w:rsidR="00A92C97" w:rsidRPr="00B579F5" w:rsidRDefault="00A92C97" w:rsidP="00B579F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</w:rPr>
              <w:t>úlohy priraďovacie</w:t>
            </w:r>
          </w:p>
          <w:p w:rsidR="00A92C97" w:rsidRPr="00AE23A3" w:rsidRDefault="00A92C97" w:rsidP="00AE23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3A3">
              <w:rPr>
                <w:rFonts w:ascii="Times New Roman" w:hAnsi="Times New Roman"/>
                <w:sz w:val="24"/>
              </w:rPr>
              <w:t>Otvorené úlohy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otvorené úlohy s krátkou odpoveďou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otvorené úlohy so širokou odpoveďou</w:t>
            </w:r>
          </w:p>
          <w:p w:rsidR="00B2660E" w:rsidRPr="00B579F5" w:rsidRDefault="002B795B" w:rsidP="00216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795B">
              <w:rPr>
                <w:rFonts w:ascii="Times New Roman" w:hAnsi="Times New Roman"/>
                <w:sz w:val="24"/>
              </w:rPr>
              <w:t>otvorené úlohy na prácu s</w:t>
            </w:r>
            <w:r w:rsidR="00B579F5">
              <w:rPr>
                <w:rFonts w:ascii="Times New Roman" w:hAnsi="Times New Roman"/>
                <w:sz w:val="24"/>
              </w:rPr>
              <w:t> </w:t>
            </w:r>
            <w:r w:rsidRPr="002B795B">
              <w:rPr>
                <w:rFonts w:ascii="Times New Roman" w:hAnsi="Times New Roman"/>
                <w:sz w:val="24"/>
              </w:rPr>
              <w:t>textom</w:t>
            </w:r>
          </w:p>
          <w:p w:rsidR="00B579F5" w:rsidRPr="0021698A" w:rsidRDefault="00B579F5" w:rsidP="00B579F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79F5" w:rsidRPr="00DC5164" w:rsidRDefault="0021698A" w:rsidP="00DC516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DC5164">
              <w:rPr>
                <w:rFonts w:ascii="Times New Roman" w:hAnsi="Times New Roman"/>
                <w:sz w:val="24"/>
                <w:u w:val="single"/>
              </w:rPr>
              <w:t>Porovnanie výhod a nevýhod uzavretých a otvorených úloh</w:t>
            </w:r>
          </w:p>
          <w:p w:rsidR="00DC5164" w:rsidRPr="00DC5164" w:rsidRDefault="00DC5164" w:rsidP="00DC516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698A" w:rsidRDefault="0021698A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4A3D1D">
              <w:rPr>
                <w:rFonts w:ascii="Times New Roman" w:hAnsi="Times New Roman"/>
                <w:sz w:val="24"/>
              </w:rPr>
              <w:t>4.</w:t>
            </w:r>
            <w:r w:rsidRPr="00DC5164">
              <w:rPr>
                <w:rFonts w:ascii="Times New Roman" w:hAnsi="Times New Roman"/>
                <w:sz w:val="24"/>
                <w:u w:val="single"/>
              </w:rPr>
              <w:t>Tvorba úloh  na praktických ukážkach</w:t>
            </w:r>
          </w:p>
          <w:p w:rsidR="00DC5164" w:rsidRDefault="00DC5164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DC5164" w:rsidRPr="00FF6AB0" w:rsidRDefault="00DC5164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5164">
              <w:rPr>
                <w:rFonts w:ascii="Times New Roman" w:hAnsi="Times New Roman"/>
                <w:sz w:val="24"/>
              </w:rPr>
              <w:t xml:space="preserve">Tvorili </w:t>
            </w:r>
            <w:r>
              <w:rPr>
                <w:rFonts w:ascii="Times New Roman" w:hAnsi="Times New Roman"/>
                <w:sz w:val="24"/>
              </w:rPr>
              <w:t xml:space="preserve">sme  rôzne typy úloh a formulovali otázky na </w:t>
            </w:r>
            <w:r w:rsidR="00FF6AB0">
              <w:rPr>
                <w:rFonts w:ascii="Times New Roman" w:hAnsi="Times New Roman"/>
                <w:sz w:val="24"/>
              </w:rPr>
              <w:t xml:space="preserve">témy </w:t>
            </w:r>
            <w:r w:rsidR="00FF6AB0">
              <w:rPr>
                <w:rFonts w:ascii="Times New Roman" w:hAnsi="Times New Roman"/>
                <w:b/>
                <w:sz w:val="24"/>
              </w:rPr>
              <w:t>ekológia a zdravé životné prostredie.</w:t>
            </w:r>
          </w:p>
          <w:p w:rsidR="00FF6AB0" w:rsidRDefault="00FF6AB0" w:rsidP="00FF6AB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F6AB0">
              <w:rPr>
                <w:rFonts w:ascii="Times New Roman" w:hAnsi="Times New Roman"/>
              </w:rPr>
              <w:t>Použitá bola publikácia</w:t>
            </w:r>
            <w:r>
              <w:rPr>
                <w:rFonts w:ascii="Times New Roman" w:hAnsi="Times New Roman"/>
              </w:rPr>
              <w:t xml:space="preserve">: M. </w:t>
            </w:r>
            <w:proofErr w:type="spellStart"/>
            <w:r>
              <w:rPr>
                <w:rFonts w:ascii="Times New Roman" w:hAnsi="Times New Roman"/>
              </w:rPr>
              <w:t>Telepovský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9B5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Zbierka ekologických úloh z</w:t>
            </w:r>
            <w:r w:rsidR="00780C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matematiky</w:t>
            </w:r>
            <w:r w:rsidR="00780C1E">
              <w:rPr>
                <w:rFonts w:ascii="Times New Roman" w:hAnsi="Times New Roman"/>
              </w:rPr>
              <w:t>. Na úlohách z tejto zbierky sme demonštrovali  riešenia úloh  s danou tematikou a použitím  tabuliek a grafov rôznych typov, poukázali na prehľadnosť s rýchlejšie porozumenie textu, ktoré vyplýva z grafu/hlavne farebného/ resp. tabuľky.</w:t>
            </w:r>
          </w:p>
          <w:p w:rsidR="00780C1E" w:rsidRDefault="00780C1E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Účastníci  obdržali texty úloh len s faktami-bez udania otázky a pomocou nich vytvárali úlohy týmito spôsobmi:</w:t>
            </w:r>
            <w:r>
              <w:rPr>
                <w:rFonts w:ascii="Times New Roman" w:hAnsi="Times New Roman"/>
                <w:b/>
              </w:rPr>
              <w:t xml:space="preserve">1/skupiny tvoria pracovné listy, ktoré si po vyriešení vymenia </w:t>
            </w:r>
          </w:p>
          <w:p w:rsidR="00780C1E" w:rsidRDefault="00780C1E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2/</w:t>
            </w:r>
            <w:r w:rsidR="0085018B">
              <w:rPr>
                <w:rFonts w:ascii="Times New Roman" w:hAnsi="Times New Roman"/>
                <w:b/>
              </w:rPr>
              <w:t xml:space="preserve">reťazové </w:t>
            </w:r>
            <w:proofErr w:type="spellStart"/>
            <w:r w:rsidR="0085018B">
              <w:rPr>
                <w:rFonts w:ascii="Times New Roman" w:hAnsi="Times New Roman"/>
                <w:b/>
              </w:rPr>
              <w:t>skúšanie:žiaci</w:t>
            </w:r>
            <w:proofErr w:type="spellEnd"/>
            <w:r w:rsidR="0085018B">
              <w:rPr>
                <w:rFonts w:ascii="Times New Roman" w:hAnsi="Times New Roman"/>
                <w:b/>
              </w:rPr>
              <w:t xml:space="preserve"> si  medzi sebou vytvárajú otázky a vzájomne sa skúšajú</w:t>
            </w:r>
          </w:p>
          <w:p w:rsidR="0085018B" w:rsidRDefault="0085018B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3/vzájomné skúšanie skupín</w:t>
            </w:r>
          </w:p>
          <w:p w:rsidR="0085018B" w:rsidRDefault="0085018B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4/trieda skúša žiaka</w:t>
            </w:r>
          </w:p>
          <w:p w:rsidR="0085018B" w:rsidRDefault="0085018B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0C1E" w:rsidRDefault="0085018B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5/žiak skúša triedu</w:t>
            </w:r>
          </w:p>
          <w:p w:rsidR="0085018B" w:rsidRDefault="0085018B" w:rsidP="00780C1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6/otázky na papierikoch ústne odpovede</w:t>
            </w:r>
          </w:p>
          <w:p w:rsidR="00780C1E" w:rsidRPr="00780C1E" w:rsidRDefault="00780C1E" w:rsidP="00FF6AB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7B6C7D" w:rsidTr="009A64E0">
        <w:trPr>
          <w:trHeight w:val="3260"/>
        </w:trPr>
        <w:tc>
          <w:tcPr>
            <w:tcW w:w="9212" w:type="dxa"/>
            <w:gridSpan w:val="2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  <w:b/>
              </w:rPr>
              <w:lastRenderedPageBreak/>
              <w:t>Závery a</w:t>
            </w:r>
            <w:r w:rsidR="00FF6AB0">
              <w:rPr>
                <w:rFonts w:ascii="Times New Roman" w:hAnsi="Times New Roman"/>
                <w:b/>
              </w:rPr>
              <w:t> </w:t>
            </w:r>
            <w:r w:rsidRPr="00330120">
              <w:rPr>
                <w:rFonts w:ascii="Times New Roman" w:hAnsi="Times New Roman"/>
                <w:b/>
              </w:rPr>
              <w:t>odporúčania:</w:t>
            </w:r>
          </w:p>
          <w:p w:rsidR="005D61B3" w:rsidRDefault="005D61B3" w:rsidP="00DB69F1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</w:t>
            </w:r>
            <w:r w:rsidR="00FF6AB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pojmom úloha,</w:t>
            </w:r>
            <w:r w:rsidR="00A80535">
              <w:rPr>
                <w:rFonts w:ascii="Times New Roman" w:hAnsi="Times New Roman"/>
              </w:rPr>
              <w:t xml:space="preserve"> typom úloh, tvorbou úloh</w:t>
            </w:r>
          </w:p>
          <w:p w:rsidR="002904C3" w:rsidRDefault="00A80535" w:rsidP="0085018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Tvoriť úlohy na praktických ukážkach</w:t>
            </w:r>
            <w:r w:rsidR="0085018B">
              <w:rPr>
                <w:rFonts w:ascii="Times New Roman" w:hAnsi="Times New Roman"/>
              </w:rPr>
              <w:t xml:space="preserve"> a vyskúšať vyššie uvedené metódy a</w:t>
            </w:r>
            <w:r w:rsidR="00DC6F45">
              <w:rPr>
                <w:rFonts w:ascii="Times New Roman" w:hAnsi="Times New Roman"/>
              </w:rPr>
              <w:t> </w:t>
            </w:r>
            <w:r w:rsidR="0085018B">
              <w:rPr>
                <w:rFonts w:ascii="Times New Roman" w:hAnsi="Times New Roman"/>
              </w:rPr>
              <w:t>vyu</w:t>
            </w:r>
            <w:r w:rsidR="00DC6F45">
              <w:rPr>
                <w:rFonts w:ascii="Times New Roman" w:hAnsi="Times New Roman"/>
              </w:rPr>
              <w:t>žívať čo najčastejšie grafické predlohy ako je diagram resp. tabuľka ,ktoré vysokou mierou prispievajú k porozumeniu textu.</w:t>
            </w:r>
          </w:p>
          <w:p w:rsidR="00DC6F45" w:rsidRPr="00330120" w:rsidRDefault="00DC6F45" w:rsidP="0085018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64E0" w:rsidRPr="00B440DB" w:rsidRDefault="009A64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C6F45" w:rsidP="008A0974">
            <w:pPr>
              <w:tabs>
                <w:tab w:val="left" w:pos="1114"/>
              </w:tabs>
              <w:spacing w:after="0" w:line="240" w:lineRule="auto"/>
            </w:pPr>
            <w:r>
              <w:t xml:space="preserve">Mgr. Ľubomír </w:t>
            </w:r>
            <w:proofErr w:type="spellStart"/>
            <w:r>
              <w:t>Halász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C6F45" w:rsidP="008A0974">
            <w:pPr>
              <w:tabs>
                <w:tab w:val="left" w:pos="1114"/>
              </w:tabs>
              <w:spacing w:after="0" w:line="240" w:lineRule="auto"/>
            </w:pPr>
            <w:r>
              <w:t>24.05.2019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81FE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C6F45" w:rsidP="008A0974">
            <w:pPr>
              <w:tabs>
                <w:tab w:val="left" w:pos="1114"/>
              </w:tabs>
              <w:spacing w:after="0" w:line="240" w:lineRule="auto"/>
            </w:pPr>
            <w:r>
              <w:t>24.05.2019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AC046E" w:rsidRDefault="00AC046E" w:rsidP="00AC046E">
      <w:pPr>
        <w:jc w:val="center"/>
        <w:rPr>
          <w:rFonts w:ascii="Times New Roman" w:hAnsi="Times New Roman"/>
        </w:rPr>
      </w:pPr>
    </w:p>
    <w:p w:rsidR="00AC046E" w:rsidRDefault="00AC046E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9A64E0" w:rsidRDefault="009A64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046E" w:rsidRDefault="00AC046E" w:rsidP="00330120">
      <w:pPr>
        <w:rPr>
          <w:rFonts w:ascii="Times New Roman" w:hAnsi="Times New Roman"/>
        </w:rPr>
      </w:pPr>
    </w:p>
    <w:p w:rsidR="00AC046E" w:rsidRDefault="00AC046E" w:rsidP="00330120">
      <w:pPr>
        <w:rPr>
          <w:rFonts w:ascii="Times New Roman" w:hAnsi="Times New Roman"/>
        </w:rPr>
      </w:pPr>
    </w:p>
    <w:p w:rsidR="00330120" w:rsidRDefault="00330120" w:rsidP="00330120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20" w:rsidRPr="001544C0" w:rsidRDefault="00330120" w:rsidP="0033012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30120" w:rsidRPr="007B6C7D" w:rsidTr="009B5C80">
        <w:tc>
          <w:tcPr>
            <w:tcW w:w="3528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30120" w:rsidRPr="007B6C7D" w:rsidTr="009B5C80">
        <w:tc>
          <w:tcPr>
            <w:tcW w:w="3528" w:type="dxa"/>
          </w:tcPr>
          <w:p w:rsidR="00330120" w:rsidRPr="001620FF" w:rsidRDefault="00330120" w:rsidP="009B5C8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0120" w:rsidRPr="001620FF" w:rsidRDefault="00330120" w:rsidP="009B5C8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30120" w:rsidRPr="007B6C7D" w:rsidTr="009B5C80">
        <w:tc>
          <w:tcPr>
            <w:tcW w:w="3528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330120" w:rsidRPr="007B6C7D" w:rsidTr="009B5C80">
        <w:tc>
          <w:tcPr>
            <w:tcW w:w="3528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330120" w:rsidRPr="007B6C7D" w:rsidTr="009B5C80">
        <w:tc>
          <w:tcPr>
            <w:tcW w:w="3528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013325" w:rsidRPr="0005087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330120" w:rsidRPr="007B6C7D" w:rsidTr="009B5C80">
        <w:tc>
          <w:tcPr>
            <w:tcW w:w="3528" w:type="dxa"/>
          </w:tcPr>
          <w:p w:rsidR="00330120" w:rsidRPr="007B6C7D" w:rsidRDefault="00330120" w:rsidP="009B5C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0120" w:rsidRPr="00081428" w:rsidRDefault="00330120" w:rsidP="009B5C80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330120" w:rsidRDefault="00330120" w:rsidP="00330120"/>
    <w:p w:rsidR="00330120" w:rsidRPr="001B69AF" w:rsidRDefault="00330120" w:rsidP="0033012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30120" w:rsidRDefault="00330120" w:rsidP="00330120"/>
    <w:p w:rsidR="00330120" w:rsidRDefault="00330120" w:rsidP="00330120">
      <w:r>
        <w:t xml:space="preserve">Miesto konania stretnutia: ZŠ , </w:t>
      </w:r>
      <w:proofErr w:type="spellStart"/>
      <w:r>
        <w:t>M.R.Štefánika</w:t>
      </w:r>
      <w:proofErr w:type="spellEnd"/>
      <w:r>
        <w:t xml:space="preserve">  910/51, Trebišov, učebňa č.68</w:t>
      </w:r>
    </w:p>
    <w:p w:rsidR="00330120" w:rsidRPr="00081428" w:rsidRDefault="00330120" w:rsidP="00330120">
      <w:pPr>
        <w:rPr>
          <w:b/>
        </w:rPr>
      </w:pPr>
      <w:r>
        <w:t xml:space="preserve">Dátum konania stretnutia:  </w:t>
      </w:r>
      <w:r w:rsidR="000017F2">
        <w:rPr>
          <w:b/>
        </w:rPr>
        <w:t>22.05.2019</w:t>
      </w:r>
      <w:bookmarkStart w:id="0" w:name="_GoBack"/>
      <w:bookmarkEnd w:id="0"/>
    </w:p>
    <w:p w:rsidR="00330120" w:rsidRDefault="00330120" w:rsidP="00330120">
      <w:r>
        <w:t>Trvanie stretnutia:  od  1</w:t>
      </w:r>
      <w:r w:rsidR="00883E27">
        <w:t>3.30 hod</w:t>
      </w:r>
      <w:r w:rsidR="00883E27">
        <w:tab/>
        <w:t>do 15.3</w:t>
      </w:r>
      <w:r>
        <w:t>0 hod</w:t>
      </w:r>
      <w:r>
        <w:tab/>
      </w:r>
    </w:p>
    <w:p w:rsidR="00330120" w:rsidRDefault="00330120" w:rsidP="00330120"/>
    <w:p w:rsidR="00330120" w:rsidRDefault="00330120" w:rsidP="00330120">
      <w:pPr>
        <w:rPr>
          <w:b/>
        </w:rPr>
      </w:pPr>
      <w:r>
        <w:t>Zoznam účastníkov/členov pedagogického klubu:</w:t>
      </w:r>
      <w:r w:rsidR="00081FE9" w:rsidRPr="00081FE9">
        <w:rPr>
          <w:b/>
        </w:rPr>
        <w:t>Klub učiteľov MATG a PRIG II. stupeň ZŠ</w:t>
      </w: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>
      <w:pPr>
        <w:rPr>
          <w:b/>
        </w:rPr>
      </w:pPr>
    </w:p>
    <w:p w:rsidR="00AC046E" w:rsidRDefault="00AC046E" w:rsidP="00330120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330120" w:rsidRPr="007B6C7D" w:rsidTr="009B5C80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 w:rsidRPr="007B6C7D">
              <w:t>č.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 w:rsidRPr="007B6C7D">
              <w:t>Meno a priezvisko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t>Inštitúcia</w:t>
            </w:r>
          </w:p>
        </w:tc>
      </w:tr>
      <w:tr w:rsidR="00330120" w:rsidRPr="007B6C7D" w:rsidTr="009B5C80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1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Gabriela</w:t>
            </w:r>
            <w:r w:rsidR="00081FE9">
              <w:t>Belasová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2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Eva</w:t>
            </w:r>
            <w:r w:rsidR="00081FE9">
              <w:t>Gibová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3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Ľubomír</w:t>
            </w:r>
            <w:r w:rsidR="00081FE9">
              <w:t>Halász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4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Tatiana</w:t>
            </w:r>
            <w:r w:rsidR="00081FE9">
              <w:t>Jenčová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5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 xml:space="preserve">Iveta </w:t>
            </w:r>
            <w:r w:rsidR="00081FE9">
              <w:t xml:space="preserve"> Kučerová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6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Eva</w:t>
            </w:r>
            <w:r w:rsidR="00081FE9">
              <w:t>Strivinská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9B5C80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7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Tatiana</w:t>
            </w:r>
            <w:r w:rsidR="00081FE9">
              <w:t xml:space="preserve"> Tkáčová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81FE9" w:rsidRPr="007B6C7D" w:rsidTr="009B5C80">
        <w:trPr>
          <w:trHeight w:val="355"/>
        </w:trPr>
        <w:tc>
          <w:tcPr>
            <w:tcW w:w="544" w:type="dxa"/>
          </w:tcPr>
          <w:p w:rsidR="00081FE9" w:rsidRDefault="00081FE9" w:rsidP="00081428">
            <w:pPr>
              <w:spacing w:after="0"/>
            </w:pPr>
            <w:r>
              <w:t>8.</w:t>
            </w:r>
          </w:p>
        </w:tc>
        <w:tc>
          <w:tcPr>
            <w:tcW w:w="2928" w:type="dxa"/>
          </w:tcPr>
          <w:p w:rsidR="00081FE9" w:rsidRDefault="00081FE9" w:rsidP="00081428">
            <w:pPr>
              <w:spacing w:after="0"/>
            </w:pPr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3434" w:type="dxa"/>
          </w:tcPr>
          <w:p w:rsidR="00081FE9" w:rsidRPr="007B6C7D" w:rsidRDefault="00081FE9" w:rsidP="00081428">
            <w:pPr>
              <w:spacing w:after="0"/>
              <w:jc w:val="center"/>
            </w:pPr>
          </w:p>
        </w:tc>
        <w:tc>
          <w:tcPr>
            <w:tcW w:w="2306" w:type="dxa"/>
          </w:tcPr>
          <w:p w:rsidR="00081FE9" w:rsidRDefault="00081FE9" w:rsidP="00081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330120" w:rsidRPr="006A3977" w:rsidRDefault="00330120" w:rsidP="00081428">
      <w:pPr>
        <w:spacing w:after="0"/>
        <w:jc w:val="both"/>
        <w:rPr>
          <w:rFonts w:ascii="Arial" w:hAnsi="Arial" w:cs="Arial"/>
          <w:bCs/>
          <w:sz w:val="20"/>
        </w:rPr>
      </w:pPr>
    </w:p>
    <w:p w:rsidR="00330120" w:rsidRDefault="00330120" w:rsidP="00081428">
      <w:pPr>
        <w:spacing w:after="0"/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80" w:rsidRDefault="009B5C80" w:rsidP="00CF35D8">
      <w:pPr>
        <w:spacing w:after="0" w:line="240" w:lineRule="auto"/>
      </w:pPr>
      <w:r>
        <w:separator/>
      </w:r>
    </w:p>
  </w:endnote>
  <w:endnote w:type="continuationSeparator" w:id="1">
    <w:p w:rsidR="009B5C80" w:rsidRDefault="009B5C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80" w:rsidRDefault="009B5C80" w:rsidP="00CF35D8">
      <w:pPr>
        <w:spacing w:after="0" w:line="240" w:lineRule="auto"/>
      </w:pPr>
      <w:r>
        <w:separator/>
      </w:r>
    </w:p>
  </w:footnote>
  <w:footnote w:type="continuationSeparator" w:id="1">
    <w:p w:rsidR="009B5C80" w:rsidRDefault="009B5C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5F4"/>
    <w:multiLevelType w:val="hybridMultilevel"/>
    <w:tmpl w:val="403A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69C"/>
    <w:multiLevelType w:val="hybridMultilevel"/>
    <w:tmpl w:val="CBAA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CE707A"/>
    <w:multiLevelType w:val="hybridMultilevel"/>
    <w:tmpl w:val="9D901BB4"/>
    <w:lvl w:ilvl="0" w:tplc="FC201A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325"/>
    <w:multiLevelType w:val="hybridMultilevel"/>
    <w:tmpl w:val="8C7E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F4D96"/>
    <w:multiLevelType w:val="hybridMultilevel"/>
    <w:tmpl w:val="94249D00"/>
    <w:lvl w:ilvl="0" w:tplc="13C4A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10CAD"/>
    <w:multiLevelType w:val="hybridMultilevel"/>
    <w:tmpl w:val="1A302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17F2"/>
    <w:rsid w:val="0000510A"/>
    <w:rsid w:val="00013325"/>
    <w:rsid w:val="000447BB"/>
    <w:rsid w:val="00050872"/>
    <w:rsid w:val="00053B89"/>
    <w:rsid w:val="00081428"/>
    <w:rsid w:val="00081FE9"/>
    <w:rsid w:val="00087FC9"/>
    <w:rsid w:val="00095A42"/>
    <w:rsid w:val="000E6FBF"/>
    <w:rsid w:val="000F127B"/>
    <w:rsid w:val="00115939"/>
    <w:rsid w:val="00137050"/>
    <w:rsid w:val="00151F6C"/>
    <w:rsid w:val="001544C0"/>
    <w:rsid w:val="00154C31"/>
    <w:rsid w:val="001620FF"/>
    <w:rsid w:val="001745A4"/>
    <w:rsid w:val="00191BE3"/>
    <w:rsid w:val="00195BD6"/>
    <w:rsid w:val="001A5EA2"/>
    <w:rsid w:val="001B69AF"/>
    <w:rsid w:val="001D498E"/>
    <w:rsid w:val="00203036"/>
    <w:rsid w:val="0021698A"/>
    <w:rsid w:val="00225CD9"/>
    <w:rsid w:val="0023288F"/>
    <w:rsid w:val="00232C30"/>
    <w:rsid w:val="002904C3"/>
    <w:rsid w:val="002B795B"/>
    <w:rsid w:val="002C702B"/>
    <w:rsid w:val="002D3A61"/>
    <w:rsid w:val="002D7F9B"/>
    <w:rsid w:val="002D7FC6"/>
    <w:rsid w:val="002E3F1A"/>
    <w:rsid w:val="00330120"/>
    <w:rsid w:val="0034733D"/>
    <w:rsid w:val="003700F7"/>
    <w:rsid w:val="0037650D"/>
    <w:rsid w:val="003A503F"/>
    <w:rsid w:val="003C1E5E"/>
    <w:rsid w:val="003C7612"/>
    <w:rsid w:val="003E35C2"/>
    <w:rsid w:val="003F10E0"/>
    <w:rsid w:val="004154FA"/>
    <w:rsid w:val="00423CC3"/>
    <w:rsid w:val="00430C28"/>
    <w:rsid w:val="00446402"/>
    <w:rsid w:val="00471567"/>
    <w:rsid w:val="00497A30"/>
    <w:rsid w:val="004A1C66"/>
    <w:rsid w:val="004A3D1D"/>
    <w:rsid w:val="004C05D7"/>
    <w:rsid w:val="004C1F57"/>
    <w:rsid w:val="004F368A"/>
    <w:rsid w:val="00507CF5"/>
    <w:rsid w:val="005361EC"/>
    <w:rsid w:val="00541786"/>
    <w:rsid w:val="0055263C"/>
    <w:rsid w:val="00583AF0"/>
    <w:rsid w:val="0058712F"/>
    <w:rsid w:val="00592E27"/>
    <w:rsid w:val="005D61B3"/>
    <w:rsid w:val="006377DA"/>
    <w:rsid w:val="006742A7"/>
    <w:rsid w:val="006A3977"/>
    <w:rsid w:val="006B1EC8"/>
    <w:rsid w:val="006B6CBE"/>
    <w:rsid w:val="006E77C5"/>
    <w:rsid w:val="00700170"/>
    <w:rsid w:val="00780C1E"/>
    <w:rsid w:val="007869D9"/>
    <w:rsid w:val="0079206D"/>
    <w:rsid w:val="007A5170"/>
    <w:rsid w:val="007A6CFA"/>
    <w:rsid w:val="007B6C7D"/>
    <w:rsid w:val="007C2D25"/>
    <w:rsid w:val="007F640B"/>
    <w:rsid w:val="008054E8"/>
    <w:rsid w:val="008058B8"/>
    <w:rsid w:val="0085018B"/>
    <w:rsid w:val="00864D89"/>
    <w:rsid w:val="008721DB"/>
    <w:rsid w:val="008731E6"/>
    <w:rsid w:val="00883E27"/>
    <w:rsid w:val="008A0974"/>
    <w:rsid w:val="008C3B1D"/>
    <w:rsid w:val="008C3C41"/>
    <w:rsid w:val="00902697"/>
    <w:rsid w:val="00921ED5"/>
    <w:rsid w:val="009666A8"/>
    <w:rsid w:val="009A64E0"/>
    <w:rsid w:val="009B4132"/>
    <w:rsid w:val="009B5C80"/>
    <w:rsid w:val="009C3018"/>
    <w:rsid w:val="009F4F76"/>
    <w:rsid w:val="00A04134"/>
    <w:rsid w:val="00A1099A"/>
    <w:rsid w:val="00A71E3A"/>
    <w:rsid w:val="00A80535"/>
    <w:rsid w:val="00A9043F"/>
    <w:rsid w:val="00A92C97"/>
    <w:rsid w:val="00AB111C"/>
    <w:rsid w:val="00AC046E"/>
    <w:rsid w:val="00AD5B6E"/>
    <w:rsid w:val="00AE23A3"/>
    <w:rsid w:val="00AF5989"/>
    <w:rsid w:val="00B0317E"/>
    <w:rsid w:val="00B037E6"/>
    <w:rsid w:val="00B2660E"/>
    <w:rsid w:val="00B440DB"/>
    <w:rsid w:val="00B46375"/>
    <w:rsid w:val="00B579F5"/>
    <w:rsid w:val="00B71530"/>
    <w:rsid w:val="00BB5601"/>
    <w:rsid w:val="00BF2F35"/>
    <w:rsid w:val="00BF4683"/>
    <w:rsid w:val="00BF4792"/>
    <w:rsid w:val="00C065E1"/>
    <w:rsid w:val="00C31276"/>
    <w:rsid w:val="00C37A6C"/>
    <w:rsid w:val="00C41FDD"/>
    <w:rsid w:val="00C67067"/>
    <w:rsid w:val="00C929F3"/>
    <w:rsid w:val="00CA0B4D"/>
    <w:rsid w:val="00CA771E"/>
    <w:rsid w:val="00CD7D64"/>
    <w:rsid w:val="00CE3EBC"/>
    <w:rsid w:val="00CF3581"/>
    <w:rsid w:val="00CF35D8"/>
    <w:rsid w:val="00CF589B"/>
    <w:rsid w:val="00D0796E"/>
    <w:rsid w:val="00D25EF0"/>
    <w:rsid w:val="00D372B6"/>
    <w:rsid w:val="00D5619C"/>
    <w:rsid w:val="00DA6ABC"/>
    <w:rsid w:val="00DB69F1"/>
    <w:rsid w:val="00DC5164"/>
    <w:rsid w:val="00DC6F45"/>
    <w:rsid w:val="00DD1AA4"/>
    <w:rsid w:val="00E36C97"/>
    <w:rsid w:val="00E57949"/>
    <w:rsid w:val="00E6523B"/>
    <w:rsid w:val="00E90B90"/>
    <w:rsid w:val="00E926D8"/>
    <w:rsid w:val="00E928E8"/>
    <w:rsid w:val="00EC5730"/>
    <w:rsid w:val="00ED189E"/>
    <w:rsid w:val="00F305BB"/>
    <w:rsid w:val="00F36E61"/>
    <w:rsid w:val="00F51729"/>
    <w:rsid w:val="00F61779"/>
    <w:rsid w:val="00F864C8"/>
    <w:rsid w:val="00FD0DC6"/>
    <w:rsid w:val="00FD3420"/>
    <w:rsid w:val="00FD43C0"/>
    <w:rsid w:val="00FE050F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81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597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5</cp:revision>
  <cp:lastPrinted>2019-03-19T15:04:00Z</cp:lastPrinted>
  <dcterms:created xsi:type="dcterms:W3CDTF">2019-05-30T16:20:00Z</dcterms:created>
  <dcterms:modified xsi:type="dcterms:W3CDTF">2019-06-05T06:50:00Z</dcterms:modified>
</cp:coreProperties>
</file>