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B3" w:rsidRDefault="00C755B3" w:rsidP="00C755B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KOMPLEKSOWY:  </w:t>
      </w:r>
      <w:r>
        <w:rPr>
          <w:b/>
          <w:bCs/>
          <w:color w:val="FF0000"/>
          <w:u w:val="single"/>
        </w:rPr>
        <w:t>MOI RODZICE</w:t>
      </w:r>
    </w:p>
    <w:p w:rsidR="00C755B3" w:rsidRDefault="00C755B3" w:rsidP="00C755B3">
      <w:pPr>
        <w:pStyle w:val="Standard"/>
        <w:jc w:val="center"/>
        <w:rPr>
          <w:b/>
          <w:bCs/>
          <w:u w:val="single"/>
        </w:rPr>
      </w:pPr>
    </w:p>
    <w:p w:rsidR="00C755B3" w:rsidRDefault="00C755B3" w:rsidP="00C755B3">
      <w:pPr>
        <w:pStyle w:val="Standard"/>
        <w:jc w:val="center"/>
        <w:rPr>
          <w:b/>
          <w:bCs/>
        </w:rPr>
      </w:pPr>
    </w:p>
    <w:p w:rsidR="00C755B3" w:rsidRDefault="00C755B3" w:rsidP="00C755B3">
      <w:pPr>
        <w:pStyle w:val="Standard"/>
        <w:jc w:val="center"/>
        <w:rPr>
          <w:b/>
          <w:bCs/>
        </w:rPr>
      </w:pPr>
    </w:p>
    <w:p w:rsidR="00C755B3" w:rsidRDefault="00C755B3" w:rsidP="00C755B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Dzień 4- 28.05.2020 r.  </w:t>
      </w:r>
    </w:p>
    <w:p w:rsidR="00C755B3" w:rsidRDefault="00C755B3" w:rsidP="00C755B3">
      <w:pPr>
        <w:pStyle w:val="Standard"/>
        <w:jc w:val="center"/>
        <w:rPr>
          <w:b/>
          <w:bCs/>
        </w:rPr>
      </w:pPr>
    </w:p>
    <w:p w:rsidR="00C755B3" w:rsidRDefault="00C755B3" w:rsidP="00C755B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dnia: </w:t>
      </w:r>
      <w:r>
        <w:rPr>
          <w:b/>
          <w:bCs/>
          <w:color w:val="FF0000"/>
        </w:rPr>
        <w:t>Mój tata</w:t>
      </w: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  <w:rPr>
          <w:b/>
          <w:bCs/>
        </w:rPr>
      </w:pPr>
      <w:r>
        <w:rPr>
          <w:b/>
          <w:bCs/>
        </w:rPr>
        <w:t>Utrwalenie wierszy o mamie i tacie.</w:t>
      </w: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  <w:r>
        <w:rPr>
          <w:b/>
          <w:bCs/>
        </w:rPr>
        <w:t>Przypomnienie piosenki Jolanty Kucharczyk</w:t>
      </w:r>
      <w:r>
        <w:t xml:space="preserve"> </w:t>
      </w:r>
      <w:r>
        <w:rPr>
          <w:b/>
          <w:bCs/>
        </w:rPr>
        <w:t>„</w:t>
      </w:r>
      <w:proofErr w:type="spellStart"/>
      <w:r>
        <w:rPr>
          <w:b/>
          <w:bCs/>
        </w:rPr>
        <w:t>Wmarcu</w:t>
      </w:r>
      <w:proofErr w:type="spellEnd"/>
      <w:r>
        <w:rPr>
          <w:b/>
          <w:bCs/>
        </w:rPr>
        <w:t>, jak w marcu”</w:t>
      </w: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  <w:rPr>
          <w:b/>
          <w:bCs/>
        </w:rPr>
      </w:pPr>
      <w:r>
        <w:rPr>
          <w:b/>
          <w:bCs/>
        </w:rPr>
        <w:t>Śpiewanie piosenki Tęcza, tęcza</w:t>
      </w: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  <w:r>
        <w:t>Refren. Tęcza, tęcza ma kolorów tyle,</w:t>
      </w:r>
    </w:p>
    <w:p w:rsidR="00C755B3" w:rsidRDefault="00C755B3" w:rsidP="00C755B3">
      <w:pPr>
        <w:pStyle w:val="Standard"/>
      </w:pPr>
      <w:r>
        <w:t>ale jest na niebie tylko krótką chwilę.</w:t>
      </w:r>
    </w:p>
    <w:p w:rsidR="00C755B3" w:rsidRDefault="00C755B3" w:rsidP="00C755B3">
      <w:pPr>
        <w:pStyle w:val="Standard"/>
      </w:pPr>
      <w:r>
        <w:t>Tęcza, tęcza błyszczy się i mieni</w:t>
      </w:r>
    </w:p>
    <w:p w:rsidR="00C755B3" w:rsidRDefault="00C755B3" w:rsidP="00C755B3">
      <w:pPr>
        <w:pStyle w:val="Standard"/>
      </w:pPr>
      <w:r>
        <w:t>różne ma odcienie żółci i czerwieni.</w:t>
      </w: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  <w:r>
        <w:t>I. Po burzy ktoś zaczarował świat</w:t>
      </w:r>
    </w:p>
    <w:p w:rsidR="00C755B3" w:rsidRDefault="00C755B3" w:rsidP="00C755B3">
      <w:pPr>
        <w:pStyle w:val="Standard"/>
      </w:pPr>
      <w:r>
        <w:t>bo jest teraz czysty i nowy,</w:t>
      </w:r>
    </w:p>
    <w:p w:rsidR="00C755B3" w:rsidRDefault="00C755B3" w:rsidP="00C755B3">
      <w:pPr>
        <w:pStyle w:val="Standard"/>
      </w:pPr>
      <w:r>
        <w:t>a w dali jakiś cudowny blask</w:t>
      </w:r>
    </w:p>
    <w:p w:rsidR="00C755B3" w:rsidRDefault="00C755B3" w:rsidP="00C755B3">
      <w:pPr>
        <w:pStyle w:val="Standard"/>
      </w:pPr>
      <w:r>
        <w:t>na niebie przeróżne kolory</w:t>
      </w:r>
    </w:p>
    <w:p w:rsidR="00C755B3" w:rsidRDefault="00C755B3" w:rsidP="00C755B3">
      <w:pPr>
        <w:pStyle w:val="Standard"/>
      </w:pPr>
      <w:r>
        <w:t>Żółty, różowy, czerwony, dwa pieski</w:t>
      </w:r>
    </w:p>
    <w:p w:rsidR="00C755B3" w:rsidRDefault="00C755B3" w:rsidP="00C755B3">
      <w:pPr>
        <w:pStyle w:val="Standard"/>
      </w:pPr>
      <w:r>
        <w:t xml:space="preserve"> ….....................przepraszam, niebieski.</w:t>
      </w:r>
    </w:p>
    <w:p w:rsidR="00C755B3" w:rsidRDefault="00C755B3" w:rsidP="00C755B3">
      <w:pPr>
        <w:pStyle w:val="Standard"/>
      </w:pPr>
      <w:r>
        <w:t>Biały, zielony, brązowy, trzy koty</w:t>
      </w:r>
    </w:p>
    <w:p w:rsidR="00C755B3" w:rsidRDefault="00C755B3" w:rsidP="00C755B3">
      <w:pPr>
        <w:pStyle w:val="Standard"/>
      </w:pPr>
      <w:r>
        <w:t xml:space="preserve"> ….............................a nie, chyba złoty</w:t>
      </w:r>
    </w:p>
    <w:p w:rsidR="00C755B3" w:rsidRDefault="00C755B3" w:rsidP="00C755B3">
      <w:pPr>
        <w:pStyle w:val="Standard"/>
      </w:pPr>
      <w:r>
        <w:t>Pomarańczowy i fioletowy,</w:t>
      </w:r>
    </w:p>
    <w:p w:rsidR="00C755B3" w:rsidRDefault="00C755B3" w:rsidP="00C755B3">
      <w:pPr>
        <w:pStyle w:val="Standard"/>
      </w:pPr>
      <w:r>
        <w:t xml:space="preserve"> i cztery krowy.......albo beżowy.</w:t>
      </w: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  <w:r>
        <w:t>Refren. Tęcza, tęcza ma kolorów tyle,...</w:t>
      </w: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  <w:r>
        <w:rPr>
          <w:b/>
          <w:bCs/>
        </w:rPr>
        <w:t xml:space="preserve">„Tańczę dla swoich rodziców w kolorach tęczy”- </w:t>
      </w:r>
      <w:r>
        <w:t>próby interpretacji piosenki jako sposób występu dla rodziców.</w:t>
      </w: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  <w:r>
        <w:rPr>
          <w:b/>
          <w:bCs/>
        </w:rPr>
        <w:t xml:space="preserve">„Idziemy na spacer” – </w:t>
      </w:r>
      <w:r>
        <w:t xml:space="preserve">podanie nazw zawodów, do których potrzebny jest samochód.   </w:t>
      </w: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  <w:r>
        <w:rPr>
          <w:b/>
          <w:bCs/>
        </w:rPr>
        <w:t xml:space="preserve">„Wycieczka z tatusiem samochodem” </w:t>
      </w:r>
      <w:r>
        <w:t>– zabawa ruchowa orientacyjno- porządkowa</w:t>
      </w: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  <w:r>
        <w:t>„</w:t>
      </w:r>
      <w:r>
        <w:rPr>
          <w:b/>
          <w:bCs/>
        </w:rPr>
        <w:t>Portret mamy</w:t>
      </w:r>
      <w:r>
        <w:t>”-  ozdabianie ramki. Karta pracy str.18</w:t>
      </w: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  <w:r>
        <w:rPr>
          <w:b/>
          <w:bCs/>
        </w:rPr>
        <w:t>Jak pomagamy rodzicom?</w:t>
      </w:r>
      <w:r>
        <w:t xml:space="preserve"> - rozmowa na podstawie ilustracji i własnych doświadczeń.</w:t>
      </w: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</w:p>
    <w:p w:rsidR="00C755B3" w:rsidRDefault="00C755B3" w:rsidP="00C755B3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05700" cy="6365875"/>
            <wp:effectExtent l="19050" t="0" r="0" b="0"/>
            <wp:wrapTopAndBottom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636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5BC" w:rsidRDefault="00CF55BC"/>
    <w:sectPr w:rsidR="00CF55BC" w:rsidSect="00CF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5B3"/>
    <w:rsid w:val="00C755B3"/>
    <w:rsid w:val="00C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55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2020-05-24T21:01:00Z</dcterms:created>
  <dcterms:modified xsi:type="dcterms:W3CDTF">2020-05-24T21:02:00Z</dcterms:modified>
</cp:coreProperties>
</file>