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5E" w:rsidRPr="00D3765E" w:rsidRDefault="00D3765E" w:rsidP="00D3765E">
      <w:pPr>
        <w:spacing w:before="312" w:after="0" w:line="312" w:lineRule="atLeast"/>
        <w:outlineLvl w:val="4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bookmarkStart w:id="0" w:name="_GoBack"/>
      <w:proofErr w:type="spellStart"/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Ahojte</w:t>
      </w:r>
      <w:proofErr w:type="spellEnd"/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maturanti: Čo máte robiť určite všetci viete! Zopakujem to pre istotu: z EKO opakovať postupne všetky celky, ktoré máme v zošite a postupne pridávať ďalšie ako máte v prac. príprave na maturity. Prikladám tému, ktorá robí občas problém a treba nám ju prebrať. Držím všetkým palce!</w:t>
      </w:r>
    </w:p>
    <w:bookmarkEnd w:id="0"/>
    <w:p w:rsidR="00D3765E" w:rsidRPr="00D3765E" w:rsidRDefault="00D3765E" w:rsidP="00D3765E">
      <w:pPr>
        <w:spacing w:before="312" w:after="0" w:line="312" w:lineRule="atLeast"/>
        <w:jc w:val="center"/>
        <w:outlineLvl w:val="4"/>
        <w:rPr>
          <w:rFonts w:ascii="Times New Roman" w:eastAsia="Times New Roman" w:hAnsi="Times New Roman" w:cs="Times New Roman"/>
          <w:b/>
          <w:color w:val="343131"/>
          <w:sz w:val="32"/>
          <w:szCs w:val="32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32"/>
          <w:szCs w:val="32"/>
          <w:u w:val="single"/>
          <w:lang w:eastAsia="sk-SK"/>
        </w:rPr>
        <w:t>Daňová sústava</w:t>
      </w:r>
    </w:p>
    <w:p w:rsidR="00D3765E" w:rsidRPr="00D3765E" w:rsidRDefault="00D3765E" w:rsidP="00D3765E">
      <w:pPr>
        <w:spacing w:before="312" w:after="0" w:line="312" w:lineRule="atLeast"/>
        <w:jc w:val="center"/>
        <w:outlineLvl w:val="4"/>
        <w:rPr>
          <w:rFonts w:ascii="Times New Roman" w:eastAsia="Times New Roman" w:hAnsi="Times New Roman" w:cs="Times New Roman"/>
          <w:b/>
          <w:color w:val="343131"/>
          <w:sz w:val="32"/>
          <w:szCs w:val="32"/>
          <w:u w:val="single"/>
          <w:lang w:eastAsia="sk-SK"/>
        </w:rPr>
      </w:pPr>
    </w:p>
    <w:p w:rsidR="00D3765E" w:rsidRPr="00D3765E" w:rsidRDefault="00D3765E" w:rsidP="00D3765E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       Daňová sústava je súhrn daní, ktoré možno vyberať na území štátu.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</w:t>
      </w:r>
    </w:p>
    <w:p w:rsidR="00D3765E" w:rsidRPr="00D3765E" w:rsidRDefault="00D3765E" w:rsidP="00D3765E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Nová daňová sústava sa zaviedla u nás v roku 1993, ktorá svojou koncepciou a štruktúrou zodpovedá daňovým sústavám rozvinutých trhových ekonomík.</w:t>
      </w:r>
    </w:p>
    <w:p w:rsidR="00D3765E" w:rsidRPr="00D3765E" w:rsidRDefault="00D3765E" w:rsidP="00D3765E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D3765E" w:rsidRPr="00D3765E" w:rsidRDefault="00D3765E" w:rsidP="00D3765E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Daň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– povinná, zákonom určená, spravidla sa opakujúca platba, ktorú odvádzajú fyzické a právnické osoby štátu v určenej výške a v stanovenej lehote.</w:t>
      </w:r>
    </w:p>
    <w:p w:rsidR="00D3765E" w:rsidRPr="00D3765E" w:rsidRDefault="00D3765E" w:rsidP="00D3765E">
      <w:pPr>
        <w:spacing w:before="206" w:after="312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Daňovú sústavu tvoria tieto druhy daní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(z Zákone o správe daní a poplatkoch):</w:t>
      </w:r>
    </w:p>
    <w:p w:rsidR="00D3765E" w:rsidRPr="00D3765E" w:rsidRDefault="00D3765E" w:rsidP="00D3765E">
      <w:pPr>
        <w:numPr>
          <w:ilvl w:val="0"/>
          <w:numId w:val="1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priame dane (platia sa priamo z našich príjmov a majetku)</w:t>
      </w:r>
    </w:p>
    <w:p w:rsidR="00D3765E" w:rsidRPr="00D3765E" w:rsidRDefault="00D3765E" w:rsidP="00D3765E">
      <w:pPr>
        <w:numPr>
          <w:ilvl w:val="0"/>
          <w:numId w:val="2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daň z príjmov fyzických osôb</w:t>
      </w:r>
    </w:p>
    <w:p w:rsidR="00D3765E" w:rsidRPr="00D3765E" w:rsidRDefault="00D3765E" w:rsidP="00D3765E">
      <w:pPr>
        <w:numPr>
          <w:ilvl w:val="0"/>
          <w:numId w:val="2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daň z príjmov právnických osôb </w:t>
      </w:r>
    </w:p>
    <w:p w:rsidR="00D3765E" w:rsidRPr="00D3765E" w:rsidRDefault="00D3765E" w:rsidP="00D3765E">
      <w:pPr>
        <w:numPr>
          <w:ilvl w:val="0"/>
          <w:numId w:val="2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miestne dane:</w:t>
      </w:r>
    </w:p>
    <w:p w:rsidR="00D3765E" w:rsidRPr="00D3765E" w:rsidRDefault="00D3765E" w:rsidP="00D3765E">
      <w:pPr>
        <w:spacing w:before="206" w:after="312" w:line="240" w:lineRule="auto"/>
        <w:ind w:left="1080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daň za psa, daň z nehnuteľností (daň z pozemkov, daň zo stavieb, daň z bytov a nebytových priestorov), </w:t>
      </w:r>
    </w:p>
    <w:p w:rsidR="00D3765E" w:rsidRPr="00D3765E" w:rsidRDefault="00D3765E" w:rsidP="00D3765E">
      <w:pPr>
        <w:numPr>
          <w:ilvl w:val="0"/>
          <w:numId w:val="1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nepriame dane  (sú skryté v cene výrobku/služby)</w:t>
      </w:r>
    </w:p>
    <w:p w:rsidR="00D3765E" w:rsidRPr="00D3765E" w:rsidRDefault="00D3765E" w:rsidP="00D3765E">
      <w:pPr>
        <w:numPr>
          <w:ilvl w:val="0"/>
          <w:numId w:val="2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daň z pridanej hodnoty</w:t>
      </w:r>
    </w:p>
    <w:p w:rsidR="00D3765E" w:rsidRPr="00D3765E" w:rsidRDefault="00D3765E" w:rsidP="00D3765E">
      <w:pPr>
        <w:numPr>
          <w:ilvl w:val="0"/>
          <w:numId w:val="2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spotrebné dane: </w:t>
      </w:r>
    </w:p>
    <w:p w:rsidR="00D3765E" w:rsidRPr="00D3765E" w:rsidRDefault="00D3765E" w:rsidP="00D3765E">
      <w:pPr>
        <w:spacing w:before="206" w:after="312" w:line="240" w:lineRule="auto"/>
        <w:ind w:left="1080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daň z minerálnych olejov, daň z tabaku a tabakových výrobkov, daň z liehu, daň z vína, daň z piva.</w:t>
      </w:r>
    </w:p>
    <w:p w:rsidR="00D3765E" w:rsidRPr="00D3765E" w:rsidRDefault="00D3765E" w:rsidP="00D3765E">
      <w:pPr>
        <w:spacing w:before="206" w:after="312" w:line="240" w:lineRule="auto"/>
        <w:ind w:left="1080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D3765E" w:rsidRPr="00D3765E" w:rsidRDefault="00D3765E" w:rsidP="00D3765E">
      <w:pPr>
        <w:spacing w:before="206" w:after="312" w:line="240" w:lineRule="auto"/>
        <w:rPr>
          <w:rFonts w:ascii="Times New Roman" w:eastAsia="Times New Roman" w:hAnsi="Times New Roman" w:cs="Times New Roman"/>
          <w:b/>
          <w:color w:val="343131"/>
          <w:sz w:val="28"/>
          <w:szCs w:val="28"/>
          <w:u w:val="single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8"/>
          <w:szCs w:val="28"/>
          <w:u w:val="single"/>
          <w:lang w:eastAsia="sk-SK"/>
        </w:rPr>
        <w:t>Daň z príjmov fyzických osôb</w:t>
      </w:r>
    </w:p>
    <w:p w:rsidR="00D3765E" w:rsidRPr="00D3765E" w:rsidRDefault="00D3765E" w:rsidP="00D3765E">
      <w:pPr>
        <w:spacing w:before="206" w:after="312" w:line="240" w:lineRule="auto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Predmet dane z príjmov FO:</w:t>
      </w:r>
    </w:p>
    <w:p w:rsidR="00D3765E" w:rsidRPr="00D3765E" w:rsidRDefault="00D3765E" w:rsidP="00D3765E">
      <w:pPr>
        <w:spacing w:before="206" w:after="312" w:line="240" w:lineRule="auto"/>
        <w:ind w:left="1125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1.)Príjmy zo závislej činnosti a funkčné požitky (mzda, plat)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br/>
        <w:t>2.) Príjmy z podnikania a inej samostatnej zárobkovej činnosti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br/>
        <w:t>3.) Príjmy z kapitálového majetku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br/>
        <w:t>4.) Príjmy z prenájmu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br/>
        <w:t>5.) Ostatné príjmy</w:t>
      </w:r>
    </w:p>
    <w:p w:rsidR="00D3765E" w:rsidRDefault="00D3765E" w:rsidP="00D3765E">
      <w:pPr>
        <w:spacing w:before="206" w:after="0" w:line="240" w:lineRule="auto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Základ dane: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všetky príjmy znížené o odvody do poisťovní a </w:t>
      </w:r>
      <w:proofErr w:type="spellStart"/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odpočitateľné</w:t>
      </w:r>
      <w:proofErr w:type="spellEnd"/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 xml:space="preserve">  položky</w:t>
      </w: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> </w:t>
      </w:r>
    </w:p>
    <w:p w:rsidR="00D3765E" w:rsidRPr="00D3765E" w:rsidRDefault="00D3765E" w:rsidP="00D3765E">
      <w:pPr>
        <w:spacing w:before="206"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Sadzba dane: </w:t>
      </w: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19%</w:t>
      </w:r>
    </w:p>
    <w:p w:rsidR="00D3765E" w:rsidRPr="00D3765E" w:rsidRDefault="00D3765E" w:rsidP="00D3765E">
      <w:pPr>
        <w:spacing w:before="206" w:after="0" w:line="240" w:lineRule="auto"/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b/>
          <w:color w:val="343131"/>
          <w:sz w:val="24"/>
          <w:szCs w:val="24"/>
          <w:lang w:eastAsia="sk-SK"/>
        </w:rPr>
        <w:t xml:space="preserve">Daňové priznanie: </w:t>
      </w:r>
    </w:p>
    <w:p w:rsidR="00D3765E" w:rsidRPr="00D3765E" w:rsidRDefault="00D3765E" w:rsidP="00D3765E">
      <w:pPr>
        <w:numPr>
          <w:ilvl w:val="0"/>
          <w:numId w:val="2"/>
        </w:numPr>
        <w:spacing w:before="206" w:after="312" w:line="240" w:lineRule="auto"/>
        <w:contextualSpacing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podáva sa do 31. 3. nasledujúceho kalendárneho roka na Daňovom úrade</w:t>
      </w:r>
    </w:p>
    <w:p w:rsidR="00E13FD1" w:rsidRDefault="00D3765E" w:rsidP="00D3765E">
      <w:r w:rsidRPr="00D3765E"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  <w:t>máme daň. priznanie TYP A – ak máme len jedného zamestnávateľa (urobí to za nás zamestnávateľ) a TYP B – ak má daňovník viac príjmov, zhotovuje si ho sám.</w:t>
      </w:r>
    </w:p>
    <w:sectPr w:rsidR="00E1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04B2E"/>
    <w:multiLevelType w:val="hybridMultilevel"/>
    <w:tmpl w:val="F3D00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6F3F"/>
    <w:multiLevelType w:val="hybridMultilevel"/>
    <w:tmpl w:val="F0B84676"/>
    <w:lvl w:ilvl="0" w:tplc="7CAAF5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D"/>
    <w:rsid w:val="0003007E"/>
    <w:rsid w:val="00054D9B"/>
    <w:rsid w:val="000B2DA3"/>
    <w:rsid w:val="000B69FB"/>
    <w:rsid w:val="000F0881"/>
    <w:rsid w:val="00162878"/>
    <w:rsid w:val="00192F8E"/>
    <w:rsid w:val="00260EEF"/>
    <w:rsid w:val="00261E61"/>
    <w:rsid w:val="00280AD1"/>
    <w:rsid w:val="002C7537"/>
    <w:rsid w:val="00313B3A"/>
    <w:rsid w:val="003D1FC4"/>
    <w:rsid w:val="00437335"/>
    <w:rsid w:val="00486BED"/>
    <w:rsid w:val="004B761D"/>
    <w:rsid w:val="004E6AF6"/>
    <w:rsid w:val="00532FEF"/>
    <w:rsid w:val="00545941"/>
    <w:rsid w:val="005F0916"/>
    <w:rsid w:val="005F25C3"/>
    <w:rsid w:val="00680F6D"/>
    <w:rsid w:val="006869A4"/>
    <w:rsid w:val="006C41B9"/>
    <w:rsid w:val="006D4482"/>
    <w:rsid w:val="006D7CB2"/>
    <w:rsid w:val="006F2235"/>
    <w:rsid w:val="00701785"/>
    <w:rsid w:val="00710E3E"/>
    <w:rsid w:val="007925D1"/>
    <w:rsid w:val="00792873"/>
    <w:rsid w:val="007C0527"/>
    <w:rsid w:val="00800419"/>
    <w:rsid w:val="008321D6"/>
    <w:rsid w:val="00845618"/>
    <w:rsid w:val="008D6C81"/>
    <w:rsid w:val="00953B4B"/>
    <w:rsid w:val="009605EA"/>
    <w:rsid w:val="00A159BF"/>
    <w:rsid w:val="00A4016A"/>
    <w:rsid w:val="00A42DA4"/>
    <w:rsid w:val="00A572A4"/>
    <w:rsid w:val="00A6378A"/>
    <w:rsid w:val="00A80F4A"/>
    <w:rsid w:val="00AA32D3"/>
    <w:rsid w:val="00AD55D4"/>
    <w:rsid w:val="00AF094C"/>
    <w:rsid w:val="00AF4908"/>
    <w:rsid w:val="00B21648"/>
    <w:rsid w:val="00B5083D"/>
    <w:rsid w:val="00B56B9C"/>
    <w:rsid w:val="00B96BA2"/>
    <w:rsid w:val="00BB77C7"/>
    <w:rsid w:val="00BD0334"/>
    <w:rsid w:val="00BD75FE"/>
    <w:rsid w:val="00BE3D2E"/>
    <w:rsid w:val="00BF43A4"/>
    <w:rsid w:val="00C011AC"/>
    <w:rsid w:val="00C16887"/>
    <w:rsid w:val="00C71AB5"/>
    <w:rsid w:val="00C77E5D"/>
    <w:rsid w:val="00C860D6"/>
    <w:rsid w:val="00C94989"/>
    <w:rsid w:val="00CA2E92"/>
    <w:rsid w:val="00D148A1"/>
    <w:rsid w:val="00D15676"/>
    <w:rsid w:val="00D3765E"/>
    <w:rsid w:val="00D73554"/>
    <w:rsid w:val="00D85808"/>
    <w:rsid w:val="00D93E00"/>
    <w:rsid w:val="00DB28DB"/>
    <w:rsid w:val="00DC17CB"/>
    <w:rsid w:val="00DC277A"/>
    <w:rsid w:val="00DC37A9"/>
    <w:rsid w:val="00DD0E5E"/>
    <w:rsid w:val="00E13FD1"/>
    <w:rsid w:val="00E61730"/>
    <w:rsid w:val="00E674D7"/>
    <w:rsid w:val="00E714F0"/>
    <w:rsid w:val="00F074D9"/>
    <w:rsid w:val="00F2053E"/>
    <w:rsid w:val="00F22ED1"/>
    <w:rsid w:val="00F23119"/>
    <w:rsid w:val="00F60682"/>
    <w:rsid w:val="00F937D6"/>
    <w:rsid w:val="00F96BCA"/>
    <w:rsid w:val="00FB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2020-03-25T14:15:00Z</dcterms:created>
  <dcterms:modified xsi:type="dcterms:W3CDTF">2020-03-25T14:22:00Z</dcterms:modified>
</cp:coreProperties>
</file>