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KidsPlain"/>
          <w:b/>
          <w:sz w:val="32"/>
          <w:szCs w:val="32"/>
        </w:rPr>
      </w:pPr>
      <w:r w:rsidRPr="00AF1DB7">
        <w:rPr>
          <w:rFonts w:cs="KidsPlain"/>
          <w:b/>
          <w:sz w:val="32"/>
          <w:szCs w:val="32"/>
        </w:rPr>
        <w:t>Karta Zainteresowań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KidsPlain"/>
          <w:sz w:val="32"/>
          <w:szCs w:val="32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Sprawdź swoje zainteresowania wypełniając poniższą „Kartę zainteresowań”</w:t>
      </w:r>
      <w:r w:rsidRPr="00AF1DB7">
        <w:rPr>
          <w:rStyle w:val="Odwoanieprzypisudolnego"/>
          <w:rFonts w:cs="Aharoni"/>
        </w:rPr>
        <w:footnoteReference w:id="1"/>
      </w:r>
      <w:r w:rsidRPr="00AF1DB7">
        <w:rPr>
          <w:rFonts w:cs="Aharoni"/>
        </w:rPr>
        <w:t>. Masz przed sobą bardzo proste i łatwe pytania. Dotyczą one czynności, jakie/które lubisz i jakich/których nie lubisz wykonywać. Na każde pytanie należy odpowiedzieć znakami, któr</w:t>
      </w:r>
      <w:r w:rsidR="007B62B8">
        <w:rPr>
          <w:rFonts w:cs="Aharoni"/>
        </w:rPr>
        <w:t>e wpiszesz w odpowiednie kratki</w:t>
      </w:r>
      <w:r w:rsidR="007B62B8">
        <w:rPr>
          <w:rFonts w:cs="Aharoni"/>
        </w:rPr>
        <w:br/>
      </w:r>
      <w:r w:rsidRPr="00AF1DB7">
        <w:rPr>
          <w:rFonts w:cs="Aharoni"/>
        </w:rPr>
        <w:t xml:space="preserve">w arkuszu odpowiedzi. Jeżeli daną czynność bardzo lubisz, wpisz w odpowiednią kratkę dwa plusy. Jeśli tylko lubisz, wpisz jeden plus. Gdy danej czynności nie lubisz wykonywać, wpisz w kratkę jeden minus. Gdy czynności bardzo nie lubisz wykonywać, wpisz dwa minusy. Jeżeli zaś danej czynności nie znasz lub nie wykonywałeś nigdy i trudno Ci na to pytanie odpowiedzieć, wpisz w kratkę znak zapytania. 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Staraj się odpowiedzieć na pytania szczerze, nie namyślając długo.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  <w:b/>
        </w:rPr>
        <w:t>?</w:t>
      </w:r>
      <w:r w:rsidRPr="00AF1DB7">
        <w:rPr>
          <w:rFonts w:cs="Aharoni"/>
        </w:rPr>
        <w:t xml:space="preserve"> nie wiem, nie znam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  <w:b/>
        </w:rPr>
        <w:t>++</w:t>
      </w:r>
      <w:r w:rsidRPr="00AF1DB7">
        <w:rPr>
          <w:rFonts w:cs="Aharoni"/>
        </w:rPr>
        <w:t xml:space="preserve"> bardzo lubię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  <w:b/>
        </w:rPr>
        <w:t>+</w:t>
      </w:r>
      <w:r w:rsidRPr="00AF1DB7">
        <w:rPr>
          <w:rFonts w:cs="Aharoni"/>
        </w:rPr>
        <w:t xml:space="preserve"> lubię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  <w:b/>
        </w:rPr>
        <w:t>--</w:t>
      </w:r>
      <w:r w:rsidRPr="00AF1DB7">
        <w:rPr>
          <w:rFonts w:cs="Aharoni"/>
        </w:rPr>
        <w:t xml:space="preserve"> bardzo nie lubię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  <w:b/>
        </w:rPr>
        <w:t>-</w:t>
      </w:r>
      <w:r w:rsidRPr="00AF1DB7">
        <w:rPr>
          <w:rFonts w:cs="Aharoni"/>
        </w:rPr>
        <w:t xml:space="preserve"> nie lubię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Aharoni"/>
        </w:rPr>
      </w:pPr>
      <w:r w:rsidRPr="00AF1DB7">
        <w:rPr>
          <w:rFonts w:cs="Aharoni"/>
        </w:rPr>
        <w:t>Zsumuj wyniki w kolumnach pionowych, oddzielnie wszystkie plusy i minusy.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Semibold"/>
          <w:b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>Czy lubisz?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Semibold"/>
          <w:sz w:val="24"/>
          <w:szCs w:val="24"/>
        </w:rPr>
      </w:pP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1. Uczyć się języka polskiego.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2. Wykonywać działania matematyczne.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3. Poznawać życie roślin i zwierząt.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4. Czytać czasopisma i książki o tematyce technicznej.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5. Obserwować pracę pielęgniarki, higienistki.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6. Dbać o porządek w domu, w klasie, w szkole.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7. Chodzić na koncerty do filharmonii.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8. Uczestniczyć w zajęciach szkolnego klubu sportowego.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9. Wyrażać na piśmie swoje spostrzeżenia i myśli ( pisanie wierszy, kró</w:t>
      </w:r>
      <w:r w:rsidR="007812FA" w:rsidRPr="00AF1DB7">
        <w:rPr>
          <w:rFonts w:cs="Aharoni"/>
        </w:rPr>
        <w:t xml:space="preserve">tkich </w:t>
      </w:r>
      <w:r w:rsidRPr="00AF1DB7">
        <w:rPr>
          <w:rFonts w:cs="Aharoni"/>
        </w:rPr>
        <w:t>opowiadań, prowadzenie pamiętnika).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10. Uczyć się matematyki, informatyki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11. Uczyć się biologii, botaniki i zoologii.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12. Zwiedzać wystawy techniczne albo słuchać audycji o nowościach technicznych.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13. Czytać o tym, jak ludzie nauczyli się walczyć z chorobami.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14. Pomagać w gospodarstwie domowym.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15. Tańczyć w dyskotece.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16. Brać udział w zawodach sportowych.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17. Uczyć się języka obcego, próbować posługiwać się nim w rozmowie,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tłumaczyć teksty np. piosenek</w:t>
      </w:r>
      <w:r w:rsidR="000B4CFF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18. Czytać książki typu zagadki matematyczne</w:t>
      </w:r>
      <w:r w:rsidR="000B4CFF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19. Prace doświadczalne z biologii.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20. Zaję</w:t>
      </w:r>
      <w:r w:rsidR="00D360F1" w:rsidRPr="00AF1DB7">
        <w:rPr>
          <w:rFonts w:cs="Aharoni"/>
        </w:rPr>
        <w:t>cia praktyczno</w:t>
      </w:r>
      <w:r w:rsidRPr="00AF1DB7">
        <w:rPr>
          <w:rFonts w:cs="Aharoni"/>
        </w:rPr>
        <w:t>–techniczne.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21. Opiekować się chorymi, doglądać prawidłowego przejmowania przez nich</w:t>
      </w:r>
      <w:r w:rsidR="00A613C2" w:rsidRPr="00AF1DB7">
        <w:rPr>
          <w:rFonts w:cs="Aharoni"/>
        </w:rPr>
        <w:t xml:space="preserve"> </w:t>
      </w:r>
      <w:r w:rsidRPr="00AF1DB7">
        <w:rPr>
          <w:rFonts w:cs="Aharoni"/>
        </w:rPr>
        <w:t>leków.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22. Szyć i wyszywać.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lastRenderedPageBreak/>
        <w:t>23. Śpiewać w chórze, zespole muzycznym.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24. Chodzić na wycieczki górskie.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25. Chodzić na przedstawienie teatralne, do kina, na koncerty.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26. Zajęcia w kółku matematycznym, informatycznym</w:t>
      </w:r>
      <w:r w:rsidR="009B1867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27. Pracować w sadzie, ogrodzie.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28. Pomagać w pracach remontowo – budowlanych w domu.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29. Opiekować się dziećmi.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30. Dokonywać zakupów, wyszukiwać najlepsze źródła zakupów.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31. Oglądać przedstawienia teatralne, musicale, pokazy taneczne.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32. Jeździć na rowerze.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33. Zajęcia kółka polonistycznego.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34. Samodzielnie rozwiązywać</w:t>
      </w:r>
      <w:r w:rsidR="007812FA" w:rsidRPr="00AF1DB7">
        <w:rPr>
          <w:rFonts w:cs="Aharoni"/>
        </w:rPr>
        <w:t xml:space="preserve"> w domu dodatkowe </w:t>
      </w:r>
      <w:r w:rsidRPr="00AF1DB7">
        <w:rPr>
          <w:rFonts w:cs="Aharoni"/>
        </w:rPr>
        <w:t>zadania i przykłady z matematyki.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35. Przeprowadzać doświadczenia z roślinami.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36. Montować i naprawiać różne maszyny, przy</w:t>
      </w:r>
      <w:r w:rsidR="009B1867">
        <w:rPr>
          <w:rFonts w:cs="Aharoni"/>
        </w:rPr>
        <w:t>rządy i mechanizmy, np. rower.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37. Poznawać budowę organizmu człowieka.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38. Przekonywać o czymś innych ludzi.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39. Projektować wystrój klasy szkolnej, swojego pokoju.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40. Brać udział w sportowych grach zespołowych (koszykówka, piłka nożna itp.)</w:t>
      </w:r>
      <w:r w:rsidR="009B1867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41. Omawiać z kolegami, koleżankami, rodziną przeczytane książki, obejrzane filmy.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42. Brać udział w olimpiadach matematycznych, fizycznych</w:t>
      </w:r>
      <w:r w:rsidR="009B2029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43. Zajęcia kółka biologicznego.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44. Sporządzać modele samolotów, samochodów, statków itp.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45. Poznawać przyczyny powstawania różnych chorób.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46. Zapoznawać się i przebywać z różnymi ludźmi.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47. Grać na jakimś instrumencie.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48. Jeździć na nartach, łyżwach.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49. Czytać literaturę piękną, pamiętniki.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50. Odkrywać, gdzie w otaczającym nas świecie matematyka ma praktyczne zastosowanie.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51. Obserwować naturę np. życie drzew i zwierząt</w:t>
      </w:r>
      <w:r w:rsidR="009B1867">
        <w:rPr>
          <w:rFonts w:cs="Aharoni"/>
        </w:rPr>
        <w:t xml:space="preserve"> w lesie, na łąkach, w parkach.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52. Wykonywać drobne prace związane z mechaniką.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53. Czytać i opowiadać dzieciom bajki, bawić się z nimi.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54. Przygotowywać posiłki.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55. Należeć do zespołu muzycznego.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56. Grać w tenisa, w ping-ponga.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57. Czytać artykuły z dziedziny krytyki liter</w:t>
      </w:r>
      <w:r w:rsidR="007812FA" w:rsidRPr="00AF1DB7">
        <w:rPr>
          <w:rFonts w:cs="Aharoni"/>
        </w:rPr>
        <w:t xml:space="preserve">ackiej: recenzje z filmu, sztuk teatralnych, </w:t>
      </w:r>
      <w:r w:rsidRPr="00AF1DB7">
        <w:rPr>
          <w:rFonts w:cs="Aharoni"/>
        </w:rPr>
        <w:t xml:space="preserve">koncertów </w:t>
      </w:r>
      <w:r w:rsidR="00D360F1" w:rsidRPr="00AF1DB7">
        <w:rPr>
          <w:rFonts w:cs="Aharoni"/>
        </w:rPr>
        <w:t>itp.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58. Uczyć się fizyki.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59. Czytać o odkryciach z dziedziny chemii.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60. Wykonywać rysunki techniczne.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61. Uczyć się biologii.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62. Być odpowiedzialnym za wyżywienie kolegów na obozach wędrownych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i wycieczkach.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63. Projektować stroje.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64. Pływać.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65. Uczyć się historii.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66. Przeprowadzać doświadczenia z fizyki.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67. Rozwiązywać zadania z chemii.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68. Obserwować pracę różnych maszyn, zwiedzać zakłady pracy, warsztaty.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69. Poznawać pracę lekarza.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70. Pomagać w wykonywaniu prac domowych typu pranie i prasowanie odzieży.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71. Brać udział w zajęciach kółka plastycznego.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72. Kibicować ulubionym drużynom sportowym.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lastRenderedPageBreak/>
        <w:t>73. Omawiać bieżące wydarzenia.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74. Czytać o wydarzeniach gospodarczych w kraju i za granicą.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75. Przeprowadzać doświadczenia z chemii.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76. Poznawać budowę urządzeń radiotechnicznych, komputerów itp.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77. Wyjaśniać kolegom, jak wykonywać zadania szkolne, których sami nie mogą</w:t>
      </w:r>
      <w:r w:rsidR="009B1867">
        <w:rPr>
          <w:rFonts w:cs="Aharoni"/>
        </w:rPr>
        <w:t xml:space="preserve"> </w:t>
      </w:r>
      <w:r w:rsidRPr="00AF1DB7">
        <w:rPr>
          <w:rFonts w:cs="Aharoni"/>
        </w:rPr>
        <w:t>rozwiązać.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78. Wyświadczać różne usługi dorosłym.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79. Słuchać muzyki, kolekcjonować płyty z ulubionymi nagraniami.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80. Oglądać programy sportowe.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81. Czytać książki o tematyce historycznej.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82. Zajęcia w kółku fizycznym.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83. Wykrywać zjawiska chemiczne w przyrodzie.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84. Naprawiać domowe urządzenia elektryczne (np. żelazko, mikser itp.)</w:t>
      </w:r>
      <w:r w:rsidR="009B1867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85. Odpowiadać przy tablicy, występować przed klasą, przed szkołą.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 xml:space="preserve">86. Poznawać budowę i działanie sprzętu AGD (np. pralki, lodówki </w:t>
      </w:r>
      <w:proofErr w:type="spellStart"/>
      <w:r w:rsidRPr="00AF1DB7">
        <w:rPr>
          <w:rFonts w:cs="Aharoni"/>
        </w:rPr>
        <w:t>itp</w:t>
      </w:r>
      <w:proofErr w:type="spellEnd"/>
      <w:r w:rsidRPr="00AF1DB7">
        <w:rPr>
          <w:rFonts w:cs="Aharoni"/>
        </w:rPr>
        <w:t>)</w:t>
      </w:r>
      <w:r w:rsidR="009B1867">
        <w:rPr>
          <w:rFonts w:cs="Aharoni"/>
        </w:rPr>
        <w:t>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87. Malować obrazy, wykonywać szkice itp.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88. Lekcje w-f.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89. Zwiedzać muzea historyczne, wystawy, poznawać zabytki.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90. Czytać książki typu „Rozrywki fizyczne” 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91. Uczyć się chemii.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92. Orientować się w schematach radiowych, telewizyjnych itp.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93. Pełnić funkcję przewodniczącego klasy.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94. Być dyżurnym na przerwach międzylekcyjnych.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95. Fotografować przyrodę, ludzi.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96. Uczestniczyć w zawodach sportowych.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97. Pracować jako wolontariusz.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98. Odkrywać, gdzie w otaczającym nas świecie fizyka ma praktyczne zastosowanie.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99. Zajęcia w kółku chemicznym.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100. Gromadzić ciekawe artykuły z różnych czasopism o tematyce technicznej.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101. Pomagać ludziom chorym lub starym przy wykonywaniu różnych prac</w:t>
      </w:r>
      <w:r w:rsidR="009B1867">
        <w:rPr>
          <w:rFonts w:cs="Aharoni"/>
        </w:rPr>
        <w:t xml:space="preserve"> </w:t>
      </w:r>
      <w:r w:rsidRPr="00AF1DB7">
        <w:rPr>
          <w:rFonts w:cs="Aharoni"/>
        </w:rPr>
        <w:t>domowych.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102. Nakrywać do stołu i podawać potrawy rodzinie lub znajomym.</w:t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103. Brać udział w konkursach plastycznych.</w:t>
      </w:r>
    </w:p>
    <w:p w:rsidR="009B186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  <w:r w:rsidRPr="00AF1DB7">
        <w:rPr>
          <w:rFonts w:cs="Aharoni"/>
        </w:rPr>
        <w:t>104. Jeździć na rolkach.</w:t>
      </w:r>
    </w:p>
    <w:p w:rsidR="009B1867" w:rsidRDefault="009B1867">
      <w:pPr>
        <w:rPr>
          <w:rFonts w:cs="Aharoni"/>
        </w:rPr>
      </w:pPr>
      <w:r>
        <w:rPr>
          <w:rFonts w:cs="Aharoni"/>
        </w:rPr>
        <w:br w:type="page"/>
      </w:r>
    </w:p>
    <w:p w:rsidR="00D137CD" w:rsidRPr="00AF1DB7" w:rsidRDefault="00D137CD" w:rsidP="00A613C2">
      <w:pPr>
        <w:autoSpaceDE w:val="0"/>
        <w:autoSpaceDN w:val="0"/>
        <w:adjustRightInd w:val="0"/>
        <w:spacing w:after="0" w:line="240" w:lineRule="auto"/>
        <w:jc w:val="both"/>
        <w:rPr>
          <w:rFonts w:cs="Aharoni"/>
        </w:rPr>
      </w:pPr>
    </w:p>
    <w:p w:rsidR="00D137CD" w:rsidRPr="00AF1DB7" w:rsidRDefault="00D137CD" w:rsidP="00D137CD">
      <w:pPr>
        <w:rPr>
          <w:rFonts w:cs="KidsPlain"/>
          <w:sz w:val="32"/>
          <w:szCs w:val="32"/>
        </w:rPr>
      </w:pPr>
      <w:r w:rsidRPr="00AF1DB7">
        <w:rPr>
          <w:rFonts w:cs="KidsPlain"/>
          <w:sz w:val="32"/>
          <w:szCs w:val="32"/>
        </w:rPr>
        <w:t>Arkusz odpowiedzi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640"/>
      </w:tblGrid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Nr pyt.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581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40" w:type="dxa"/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581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640" w:type="dxa"/>
            <w:tcBorders>
              <w:bottom w:val="thinThickSmallGap" w:sz="24" w:space="0" w:color="auto"/>
            </w:tcBorders>
            <w:shd w:val="clear" w:color="auto" w:fill="FFFFFF"/>
          </w:tcPr>
          <w:p w:rsidR="00D137CD" w:rsidRPr="00AF1DB7" w:rsidRDefault="00D137CD" w:rsidP="00D137C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581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Suma+</w:t>
            </w:r>
          </w:p>
        </w:tc>
        <w:tc>
          <w:tcPr>
            <w:tcW w:w="64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F1DB7" w:rsidRPr="00AF1DB7" w:rsidTr="007812FA">
        <w:tc>
          <w:tcPr>
            <w:tcW w:w="58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tcBorders>
              <w:bottom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F1DB7">
              <w:rPr>
                <w:rFonts w:eastAsia="Times New Roman" w:cs="Times New Roman"/>
                <w:sz w:val="24"/>
                <w:szCs w:val="24"/>
                <w:lang w:eastAsia="pl-PL"/>
              </w:rPr>
              <w:t>Suma-</w:t>
            </w:r>
          </w:p>
        </w:tc>
        <w:tc>
          <w:tcPr>
            <w:tcW w:w="6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137CD" w:rsidRPr="00AF1DB7" w:rsidRDefault="00D137CD" w:rsidP="00D137C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137CD" w:rsidRPr="00AF1DB7" w:rsidRDefault="00D137CD" w:rsidP="00D137CD"/>
    <w:p w:rsidR="00D137CD" w:rsidRPr="00AF1DB7" w:rsidRDefault="00D137CD" w:rsidP="007812FA">
      <w:pPr>
        <w:autoSpaceDE w:val="0"/>
        <w:autoSpaceDN w:val="0"/>
        <w:adjustRightInd w:val="0"/>
        <w:spacing w:after="0" w:line="240" w:lineRule="auto"/>
        <w:jc w:val="center"/>
        <w:rPr>
          <w:rFonts w:cs="KidsPlain"/>
          <w:sz w:val="32"/>
          <w:szCs w:val="32"/>
        </w:rPr>
      </w:pPr>
      <w:r w:rsidRPr="00AF1DB7">
        <w:rPr>
          <w:rFonts w:cs="KidsPlain"/>
          <w:sz w:val="32"/>
          <w:szCs w:val="32"/>
        </w:rPr>
        <w:t>Analiza wyników ankiety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Uzyskane wyniki różnicują poziom zainteresowań w doniesieniu do 8 grup: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I. ZAINTERESOWAŃ HUMANISTYCZNYCH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II. ZAINTERESOWAŃ MATEMATYCZNO-FIZYCZNYCH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III. ZAINTERESOWAŃ BIOLOGICZNO-CHEMICZNYCH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IV. ZAINTERESOWAŃ TECHNICZNYCH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V. ZAINTERESOWAŃ OPIEKUŃCZO-WYCHOWAWCZYCH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VI. ZAINTERESOWAŃ USŁUGOWYCH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VII. ZAINTERESOWAŃ ARTYSTYCZNYCH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AF1DB7">
        <w:rPr>
          <w:rFonts w:cs="MyriadPro-Regular"/>
        </w:rPr>
        <w:t>VIII. ZAINTERESOWAŃ SPORTOWYCH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D137CD" w:rsidRPr="00AF1DB7" w:rsidRDefault="00D137CD" w:rsidP="007812FA">
      <w:pPr>
        <w:autoSpaceDE w:val="0"/>
        <w:autoSpaceDN w:val="0"/>
        <w:adjustRightInd w:val="0"/>
        <w:spacing w:after="0" w:line="240" w:lineRule="auto"/>
        <w:jc w:val="both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I. </w:t>
      </w:r>
      <w:r w:rsidR="00D360F1" w:rsidRPr="00AF1DB7">
        <w:rPr>
          <w:rFonts w:cs="MyriadPro-Semibold"/>
          <w:b/>
        </w:rPr>
        <w:t>ZA</w:t>
      </w:r>
      <w:r w:rsidRPr="00AF1DB7">
        <w:rPr>
          <w:rFonts w:cs="MyriadPro-Semibold"/>
          <w:b/>
        </w:rPr>
        <w:t>INTERESOWANIA HUMANISTYCZNE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są w zawodach, w których pracuje</w:t>
      </w:r>
    </w:p>
    <w:p w:rsidR="00D137CD" w:rsidRPr="00AF1DB7" w:rsidRDefault="00D137CD" w:rsidP="007812FA">
      <w:pPr>
        <w:autoSpaceDE w:val="0"/>
        <w:autoSpaceDN w:val="0"/>
        <w:adjustRightInd w:val="0"/>
        <w:spacing w:after="0" w:line="240" w:lineRule="auto"/>
        <w:jc w:val="both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się z człowiekiem jako klientem, uczniem, pacj</w:t>
      </w:r>
      <w:r w:rsidR="007812FA" w:rsidRPr="00AF1DB7">
        <w:rPr>
          <w:rFonts w:cs="ChaparralPro-Light"/>
          <w:sz w:val="24"/>
          <w:szCs w:val="24"/>
        </w:rPr>
        <w:t>entem, kontrahentem, w obszarze w</w:t>
      </w:r>
      <w:r w:rsidRPr="00AF1DB7">
        <w:rPr>
          <w:rFonts w:cs="ChaparralPro-Light"/>
          <w:sz w:val="24"/>
          <w:szCs w:val="24"/>
        </w:rPr>
        <w:t>ychowania, opieki medycznej, handlu i usług, działalności artystycznej, obsł</w:t>
      </w:r>
      <w:r w:rsidR="007812FA" w:rsidRPr="00AF1DB7">
        <w:rPr>
          <w:rFonts w:cs="ChaparralPro-Light"/>
          <w:sz w:val="24"/>
          <w:szCs w:val="24"/>
        </w:rPr>
        <w:t xml:space="preserve">ugi turystycznej, </w:t>
      </w:r>
      <w:r w:rsidRPr="00AF1DB7">
        <w:rPr>
          <w:rFonts w:cs="ChaparralPro-Light"/>
          <w:sz w:val="24"/>
          <w:szCs w:val="24"/>
        </w:rPr>
        <w:t>usług gastronomicznych, działalności związanej z udzielaniem porad.</w:t>
      </w:r>
    </w:p>
    <w:p w:rsidR="007812FA" w:rsidRPr="00AF1DB7" w:rsidRDefault="007812FA" w:rsidP="007812FA">
      <w:pPr>
        <w:autoSpaceDE w:val="0"/>
        <w:autoSpaceDN w:val="0"/>
        <w:adjustRightInd w:val="0"/>
        <w:spacing w:after="0" w:line="240" w:lineRule="auto"/>
        <w:jc w:val="both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D36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D360F1" w:rsidRPr="00AF1DB7">
        <w:rPr>
          <w:rFonts w:cs="ChaparralPro-Light"/>
          <w:sz w:val="24"/>
          <w:szCs w:val="24"/>
        </w:rPr>
        <w:t>w klasach z rozszerzeniami: przedmioty humanistyczne;</w:t>
      </w:r>
    </w:p>
    <w:p w:rsidR="00D137CD" w:rsidRPr="00AF1DB7" w:rsidRDefault="00D137CD" w:rsidP="00D36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technikum – w zawodach technik </w:t>
      </w:r>
      <w:r w:rsidR="00D360F1" w:rsidRPr="00AF1DB7">
        <w:rPr>
          <w:rFonts w:cs="ChaparralPro-Light"/>
          <w:sz w:val="24"/>
          <w:szCs w:val="24"/>
        </w:rPr>
        <w:t xml:space="preserve">żywienia i </w:t>
      </w:r>
      <w:r w:rsidRPr="00AF1DB7">
        <w:rPr>
          <w:rFonts w:cs="ChaparralPro-Light"/>
          <w:sz w:val="24"/>
          <w:szCs w:val="24"/>
        </w:rPr>
        <w:t>usług gastronomicznych,</w:t>
      </w:r>
      <w:r w:rsidR="00417BE3" w:rsidRPr="00AF1DB7">
        <w:rPr>
          <w:rFonts w:cs="ChaparralPro-Light"/>
          <w:sz w:val="24"/>
          <w:szCs w:val="24"/>
        </w:rPr>
        <w:t xml:space="preserve"> </w:t>
      </w:r>
      <w:r w:rsidRPr="00AF1DB7">
        <w:rPr>
          <w:rFonts w:cs="ChaparralPro-Light"/>
          <w:sz w:val="24"/>
          <w:szCs w:val="24"/>
        </w:rPr>
        <w:t>technik hotelarstwa, technik handlowiec, tec</w:t>
      </w:r>
      <w:r w:rsidR="00D360F1" w:rsidRPr="00AF1DB7">
        <w:rPr>
          <w:rFonts w:cs="ChaparralPro-Light"/>
          <w:sz w:val="24"/>
          <w:szCs w:val="24"/>
        </w:rPr>
        <w:t>hnik usług fryzjerskich, kelner;</w:t>
      </w:r>
    </w:p>
    <w:p w:rsidR="00D137CD" w:rsidRPr="00AF1DB7" w:rsidRDefault="00417BE3" w:rsidP="00D360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zawodach krawiec, fryzjer, sprzedawca.</w:t>
      </w:r>
    </w:p>
    <w:p w:rsidR="00AC49A1" w:rsidRPr="00AF1DB7" w:rsidRDefault="00AC49A1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II. </w:t>
      </w:r>
      <w:r w:rsidR="00D360F1" w:rsidRPr="00AF1DB7">
        <w:rPr>
          <w:rFonts w:cs="MyriadPro-Semibold"/>
          <w:b/>
        </w:rPr>
        <w:t>ZA</w:t>
      </w:r>
      <w:r w:rsidR="007812FA" w:rsidRPr="00AF1DB7">
        <w:rPr>
          <w:rFonts w:cs="MyriadPro-Semibold"/>
          <w:b/>
        </w:rPr>
        <w:t>INTERESOWANIA MATEMATYCZNO-FIZY</w:t>
      </w:r>
      <w:r w:rsidRPr="00AF1DB7">
        <w:rPr>
          <w:rFonts w:cs="MyriadPro-Semibold"/>
          <w:b/>
        </w:rPr>
        <w:t>CZNE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są w pracy z danymi,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w zawodach związanych z przedmiotami ścisłymi i niektórymi humanistycznymi, w obszarze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informatyki, ekonomii, rachunkowości,  tłumaczeń językowych.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D36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D360F1" w:rsidRPr="00AF1DB7">
        <w:rPr>
          <w:rFonts w:cs="ChaparralPro-Light"/>
          <w:sz w:val="24"/>
          <w:szCs w:val="24"/>
        </w:rPr>
        <w:t xml:space="preserve">w klasach z rozszerzeniami: przedmioty </w:t>
      </w:r>
      <w:proofErr w:type="spellStart"/>
      <w:r w:rsidR="007812FA" w:rsidRPr="00AF1DB7">
        <w:rPr>
          <w:rFonts w:cs="ChaparralPro-Light"/>
          <w:sz w:val="24"/>
          <w:szCs w:val="24"/>
        </w:rPr>
        <w:t>matematyczno</w:t>
      </w:r>
      <w:proofErr w:type="spellEnd"/>
      <w:r w:rsidR="00D360F1" w:rsidRPr="00AF1DB7">
        <w:rPr>
          <w:rFonts w:cs="ChaparralPro-Light"/>
          <w:sz w:val="24"/>
          <w:szCs w:val="24"/>
        </w:rPr>
        <w:t>– fizyczne</w:t>
      </w:r>
      <w:r w:rsidRPr="00AF1DB7">
        <w:rPr>
          <w:rFonts w:cs="ChaparralPro-Light"/>
          <w:sz w:val="24"/>
          <w:szCs w:val="24"/>
        </w:rPr>
        <w:t xml:space="preserve">, </w:t>
      </w:r>
      <w:proofErr w:type="spellStart"/>
      <w:r w:rsidRPr="00AF1DB7">
        <w:rPr>
          <w:rFonts w:cs="ChaparralPro-Light"/>
          <w:sz w:val="24"/>
          <w:szCs w:val="24"/>
        </w:rPr>
        <w:t>matematyczno</w:t>
      </w:r>
      <w:proofErr w:type="spellEnd"/>
      <w:r w:rsidRPr="00AF1DB7">
        <w:rPr>
          <w:rFonts w:cs="ChaparralPro-Light"/>
          <w:sz w:val="24"/>
          <w:szCs w:val="24"/>
        </w:rPr>
        <w:t xml:space="preserve"> –</w:t>
      </w:r>
      <w:r w:rsidR="00D360F1" w:rsidRPr="00AF1DB7">
        <w:rPr>
          <w:rFonts w:cs="ChaparralPro-Light"/>
          <w:sz w:val="24"/>
          <w:szCs w:val="24"/>
        </w:rPr>
        <w:t xml:space="preserve"> informatyczne</w:t>
      </w:r>
      <w:r w:rsidR="007812FA" w:rsidRPr="00AF1DB7">
        <w:rPr>
          <w:rFonts w:cs="ChaparralPro-Light"/>
          <w:sz w:val="24"/>
          <w:szCs w:val="24"/>
        </w:rPr>
        <w:t xml:space="preserve">, </w:t>
      </w:r>
      <w:proofErr w:type="spellStart"/>
      <w:r w:rsidR="007812FA" w:rsidRPr="00AF1DB7">
        <w:rPr>
          <w:rFonts w:cs="ChaparralPro-Light"/>
          <w:sz w:val="24"/>
          <w:szCs w:val="24"/>
        </w:rPr>
        <w:t>matematyczno</w:t>
      </w:r>
      <w:proofErr w:type="spellEnd"/>
      <w:r w:rsidR="00D360F1" w:rsidRPr="00AF1DB7">
        <w:rPr>
          <w:rFonts w:cs="ChaparralPro-Light"/>
          <w:sz w:val="24"/>
          <w:szCs w:val="24"/>
        </w:rPr>
        <w:t>– geograficzne</w:t>
      </w:r>
      <w:r w:rsidR="009B1867">
        <w:rPr>
          <w:rFonts w:cs="ChaparralPro-Light"/>
          <w:sz w:val="24"/>
          <w:szCs w:val="24"/>
        </w:rPr>
        <w:t>;</w:t>
      </w:r>
    </w:p>
    <w:p w:rsidR="00D137CD" w:rsidRPr="00AF1DB7" w:rsidRDefault="00D137CD" w:rsidP="00D360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technikum – w zawodach technik informatyk, technik elektronik, technik elektryk,</w:t>
      </w:r>
    </w:p>
    <w:p w:rsidR="00D137CD" w:rsidRPr="00AF1DB7" w:rsidRDefault="00D360F1" w:rsidP="00D360F1">
      <w:pPr>
        <w:autoSpaceDE w:val="0"/>
        <w:autoSpaceDN w:val="0"/>
        <w:adjustRightInd w:val="0"/>
        <w:spacing w:after="0" w:line="240" w:lineRule="auto"/>
        <w:ind w:firstLine="708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 mechatronik</w:t>
      </w:r>
      <w:r w:rsidR="00D137CD" w:rsidRPr="00AF1DB7">
        <w:rPr>
          <w:rFonts w:cs="ChaparralPro-Light"/>
          <w:sz w:val="24"/>
          <w:szCs w:val="24"/>
        </w:rPr>
        <w:t>, techni</w:t>
      </w:r>
      <w:r w:rsidR="009B1867">
        <w:rPr>
          <w:rFonts w:cs="ChaparralPro-Light"/>
          <w:sz w:val="24"/>
          <w:szCs w:val="24"/>
        </w:rPr>
        <w:t>k teleinformatyk;</w:t>
      </w:r>
    </w:p>
    <w:p w:rsidR="00D137CD" w:rsidRPr="00AF1DB7" w:rsidRDefault="00417BE3" w:rsidP="00D360F1">
      <w:pPr>
        <w:pStyle w:val="Akapitzlist"/>
        <w:numPr>
          <w:ilvl w:val="0"/>
          <w:numId w:val="3"/>
        </w:numPr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zawodach elektronik, elektryk</w:t>
      </w:r>
      <w:r w:rsidR="00AC49A1" w:rsidRPr="00AF1DB7">
        <w:rPr>
          <w:rFonts w:cs="ChaparralPro-Light"/>
          <w:sz w:val="24"/>
          <w:szCs w:val="24"/>
        </w:rPr>
        <w:t>, operator obrabiarek skrawających</w:t>
      </w:r>
      <w:r w:rsidR="00D137CD" w:rsidRPr="00AF1DB7">
        <w:rPr>
          <w:rFonts w:cs="ChaparralPro-Light"/>
          <w:sz w:val="24"/>
          <w:szCs w:val="24"/>
        </w:rPr>
        <w:t>.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>III. ZAINTERESOWANIA BIOLOGICZNO-</w:t>
      </w:r>
      <w:r w:rsidRPr="00AF1DB7">
        <w:rPr>
          <w:rFonts w:cs="MyriadPro-Semibold"/>
        </w:rPr>
        <w:t xml:space="preserve">CHEMICZNE </w:t>
      </w:r>
      <w:r w:rsidRPr="00AF1DB7">
        <w:rPr>
          <w:rFonts w:cs="ChaparralPro-Light"/>
          <w:sz w:val="24"/>
          <w:szCs w:val="24"/>
        </w:rPr>
        <w:t>– przydatne będą w pracy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z przyrodą i człowiekiem, w zawodach związanych z opieką i pielęgnacją ludzi, uprawą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roślin, hodowlą zwierząt, badaniem zjawisk zachodzących w przyrodzie.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872B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872B57" w:rsidRPr="00AF1DB7">
        <w:rPr>
          <w:rFonts w:cs="ChaparralPro-Light"/>
          <w:sz w:val="24"/>
          <w:szCs w:val="24"/>
        </w:rPr>
        <w:t>w klasach z rozszerzeniami: przedmioty biologiczno-chemiczne</w:t>
      </w:r>
      <w:r w:rsidRPr="00AF1DB7">
        <w:rPr>
          <w:rFonts w:cs="ChaparralPro-Light"/>
          <w:sz w:val="24"/>
          <w:szCs w:val="24"/>
        </w:rPr>
        <w:t xml:space="preserve">, </w:t>
      </w:r>
      <w:proofErr w:type="spellStart"/>
      <w:r w:rsidRPr="00AF1DB7">
        <w:rPr>
          <w:rFonts w:cs="ChaparralPro-Light"/>
          <w:sz w:val="24"/>
          <w:szCs w:val="24"/>
        </w:rPr>
        <w:t>matematyczno</w:t>
      </w:r>
      <w:proofErr w:type="spellEnd"/>
      <w:r w:rsidRPr="00AF1DB7">
        <w:rPr>
          <w:rFonts w:cs="ChaparralPro-Light"/>
          <w:sz w:val="24"/>
          <w:szCs w:val="24"/>
        </w:rPr>
        <w:t xml:space="preserve"> –</w:t>
      </w:r>
      <w:r w:rsidR="00872B57" w:rsidRPr="00AF1DB7">
        <w:rPr>
          <w:rFonts w:cs="ChaparralPro-Light"/>
          <w:sz w:val="24"/>
          <w:szCs w:val="24"/>
        </w:rPr>
        <w:t xml:space="preserve"> geograficzne;</w:t>
      </w:r>
    </w:p>
    <w:p w:rsidR="00D137CD" w:rsidRPr="00AF1DB7" w:rsidRDefault="00D137CD" w:rsidP="00872B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technikum – w zawodach technik ochrony środowiska, technik leś</w:t>
      </w:r>
      <w:r w:rsidR="007812FA" w:rsidRPr="00AF1DB7">
        <w:rPr>
          <w:rFonts w:cs="ChaparralPro-Light"/>
          <w:sz w:val="24"/>
          <w:szCs w:val="24"/>
        </w:rPr>
        <w:t xml:space="preserve">nik, </w:t>
      </w:r>
      <w:r w:rsidRPr="00AF1DB7">
        <w:rPr>
          <w:rFonts w:cs="ChaparralPro-Light"/>
          <w:sz w:val="24"/>
          <w:szCs w:val="24"/>
        </w:rPr>
        <w:t>technik hodowca koni,</w:t>
      </w:r>
      <w:r w:rsidR="009B1867">
        <w:rPr>
          <w:rFonts w:cs="ChaparralPro-Light"/>
          <w:sz w:val="24"/>
          <w:szCs w:val="24"/>
        </w:rPr>
        <w:t xml:space="preserve"> technik technologii chemicznej;</w:t>
      </w:r>
    </w:p>
    <w:p w:rsidR="00D137CD" w:rsidRPr="00AF1DB7" w:rsidRDefault="00417BE3" w:rsidP="00872B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zawodzie ogrodnik.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IV. </w:t>
      </w:r>
      <w:r w:rsidR="0096162B" w:rsidRPr="00AF1DB7">
        <w:rPr>
          <w:rFonts w:cs="MyriadPro-Semibold"/>
          <w:b/>
        </w:rPr>
        <w:t>ZA</w:t>
      </w:r>
      <w:r w:rsidRPr="00AF1DB7">
        <w:rPr>
          <w:rFonts w:cs="MyriadPro-Semibold"/>
          <w:b/>
        </w:rPr>
        <w:t xml:space="preserve">INTERESOWANIA TECHNICZNE </w:t>
      </w:r>
      <w:r w:rsidRPr="00AF1DB7">
        <w:rPr>
          <w:rFonts w:cs="ChaparralPro-Light"/>
          <w:b/>
          <w:sz w:val="24"/>
          <w:szCs w:val="24"/>
        </w:rPr>
        <w:t>–</w:t>
      </w:r>
      <w:r w:rsidRPr="00AF1DB7">
        <w:rPr>
          <w:rFonts w:cs="ChaparralPro-Light"/>
          <w:sz w:val="24"/>
          <w:szCs w:val="24"/>
        </w:rPr>
        <w:t xml:space="preserve"> przydatne do pracy w świecie techniki i danych,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w zawodach, w których praca związana jest z przetwarzaniem surowców, obróbką</w:t>
      </w:r>
      <w:r w:rsidR="007812FA" w:rsidRPr="00AF1DB7">
        <w:rPr>
          <w:rFonts w:cs="ChaparralPro-Light"/>
          <w:sz w:val="24"/>
          <w:szCs w:val="24"/>
        </w:rPr>
        <w:t xml:space="preserve"> </w:t>
      </w:r>
      <w:r w:rsidRPr="00AF1DB7">
        <w:rPr>
          <w:rFonts w:cs="ChaparralPro-Light"/>
          <w:sz w:val="24"/>
          <w:szCs w:val="24"/>
        </w:rPr>
        <w:t>różnorodnych materiałów, produkcją dóbr materialnych, eksploatacją urządzeń.</w:t>
      </w:r>
    </w:p>
    <w:p w:rsidR="007812FA" w:rsidRPr="00AF1DB7" w:rsidRDefault="007812FA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872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872B57" w:rsidRPr="00AF1DB7">
        <w:rPr>
          <w:rFonts w:cs="ChaparralPro-Light"/>
          <w:sz w:val="24"/>
          <w:szCs w:val="24"/>
        </w:rPr>
        <w:t xml:space="preserve">w klasach z rozszerzeniami: przedmioty </w:t>
      </w:r>
    </w:p>
    <w:p w:rsidR="00D137CD" w:rsidRPr="00AF1DB7" w:rsidRDefault="00872B57" w:rsidP="00872B57">
      <w:pPr>
        <w:autoSpaceDE w:val="0"/>
        <w:autoSpaceDN w:val="0"/>
        <w:adjustRightInd w:val="0"/>
        <w:spacing w:after="0" w:line="240" w:lineRule="auto"/>
        <w:ind w:firstLine="708"/>
        <w:rPr>
          <w:rFonts w:cs="ChaparralPro-Light"/>
          <w:sz w:val="24"/>
          <w:szCs w:val="24"/>
        </w:rPr>
      </w:pPr>
      <w:proofErr w:type="spellStart"/>
      <w:r w:rsidRPr="00AF1DB7">
        <w:rPr>
          <w:rFonts w:cs="ChaparralPro-Light"/>
          <w:sz w:val="24"/>
          <w:szCs w:val="24"/>
        </w:rPr>
        <w:t>matematyczno</w:t>
      </w:r>
      <w:proofErr w:type="spellEnd"/>
      <w:r w:rsidRPr="00AF1DB7">
        <w:rPr>
          <w:rFonts w:cs="ChaparralPro-Light"/>
          <w:sz w:val="24"/>
          <w:szCs w:val="24"/>
        </w:rPr>
        <w:t xml:space="preserve"> – fizyczne, architektoniczne</w:t>
      </w:r>
      <w:r w:rsidR="009B1867">
        <w:rPr>
          <w:rFonts w:cs="ChaparralPro-Light"/>
          <w:sz w:val="24"/>
          <w:szCs w:val="24"/>
        </w:rPr>
        <w:t>;</w:t>
      </w:r>
    </w:p>
    <w:p w:rsidR="00D137CD" w:rsidRPr="00AF1DB7" w:rsidRDefault="00D137CD" w:rsidP="00872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technikum – w zawodach technik mech</w:t>
      </w:r>
      <w:r w:rsidR="00AE6760" w:rsidRPr="00AF1DB7">
        <w:rPr>
          <w:rFonts w:cs="ChaparralPro-Light"/>
          <w:sz w:val="24"/>
          <w:szCs w:val="24"/>
        </w:rPr>
        <w:t>anik</w:t>
      </w:r>
      <w:r w:rsidRPr="00AF1DB7">
        <w:rPr>
          <w:rFonts w:cs="ChaparralPro-Light"/>
          <w:sz w:val="24"/>
          <w:szCs w:val="24"/>
        </w:rPr>
        <w:t xml:space="preserve">, </w:t>
      </w:r>
      <w:r w:rsidR="00AC49A1" w:rsidRPr="00AF1DB7">
        <w:rPr>
          <w:rFonts w:cs="ChaparralPro-Light"/>
          <w:sz w:val="24"/>
          <w:szCs w:val="24"/>
        </w:rPr>
        <w:t>technik</w:t>
      </w:r>
      <w:r w:rsidR="00AE6760" w:rsidRPr="00AF1DB7">
        <w:rPr>
          <w:rFonts w:cs="ChaparralPro-Light"/>
          <w:sz w:val="24"/>
          <w:szCs w:val="24"/>
        </w:rPr>
        <w:t xml:space="preserve"> pojazdów samochodowych, </w:t>
      </w:r>
      <w:r w:rsidRPr="00AF1DB7">
        <w:rPr>
          <w:rFonts w:cs="ChaparralPro-Light"/>
          <w:sz w:val="24"/>
          <w:szCs w:val="24"/>
        </w:rPr>
        <w:t>technik budownictwa, technik budowy dr</w:t>
      </w:r>
      <w:r w:rsidR="00AE6760" w:rsidRPr="00AF1DB7">
        <w:rPr>
          <w:rFonts w:cs="ChaparralPro-Light"/>
          <w:sz w:val="24"/>
          <w:szCs w:val="24"/>
        </w:rPr>
        <w:t xml:space="preserve">óg, technik </w:t>
      </w:r>
      <w:r w:rsidRPr="00AF1DB7">
        <w:rPr>
          <w:rFonts w:cs="ChaparralPro-Light"/>
          <w:sz w:val="24"/>
          <w:szCs w:val="24"/>
        </w:rPr>
        <w:t>elektr</w:t>
      </w:r>
      <w:r w:rsidR="00AE6760" w:rsidRPr="00AF1DB7">
        <w:rPr>
          <w:rFonts w:cs="ChaparralPro-Light"/>
          <w:sz w:val="24"/>
          <w:szCs w:val="24"/>
        </w:rPr>
        <w:t xml:space="preserve">yk, technik elektronik, technik </w:t>
      </w:r>
      <w:r w:rsidR="009B1867">
        <w:rPr>
          <w:rFonts w:cs="ChaparralPro-Light"/>
          <w:sz w:val="24"/>
          <w:szCs w:val="24"/>
        </w:rPr>
        <w:t>mechatronik;</w:t>
      </w:r>
    </w:p>
    <w:p w:rsidR="00D137CD" w:rsidRPr="00AF1DB7" w:rsidRDefault="00417BE3" w:rsidP="00872B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zawodzie mechanik pojazdów samochodowych,</w:t>
      </w:r>
    </w:p>
    <w:p w:rsidR="00D137CD" w:rsidRPr="00AF1DB7" w:rsidRDefault="00D137CD" w:rsidP="00872B57">
      <w:pPr>
        <w:autoSpaceDE w:val="0"/>
        <w:autoSpaceDN w:val="0"/>
        <w:adjustRightInd w:val="0"/>
        <w:spacing w:after="0" w:line="240" w:lineRule="auto"/>
        <w:ind w:left="708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blacharz samochodow</w:t>
      </w:r>
      <w:r w:rsidR="00AE6760" w:rsidRPr="00AF1DB7">
        <w:rPr>
          <w:rFonts w:cs="ChaparralPro-Light"/>
          <w:sz w:val="24"/>
          <w:szCs w:val="24"/>
        </w:rPr>
        <w:t xml:space="preserve">y, elektryk, elektronik, </w:t>
      </w:r>
      <w:r w:rsidRPr="00AF1DB7">
        <w:rPr>
          <w:rFonts w:cs="ChaparralPro-Light"/>
          <w:sz w:val="24"/>
          <w:szCs w:val="24"/>
        </w:rPr>
        <w:t>operator obrabiarek skrawających, monter ins</w:t>
      </w:r>
      <w:r w:rsidR="00AC49A1" w:rsidRPr="00AF1DB7">
        <w:rPr>
          <w:rFonts w:cs="ChaparralPro-Light"/>
          <w:sz w:val="24"/>
          <w:szCs w:val="24"/>
        </w:rPr>
        <w:t>talacji i urządzeń sanitarnych</w:t>
      </w:r>
      <w:r w:rsidR="00AE6760" w:rsidRPr="00AF1DB7">
        <w:rPr>
          <w:rFonts w:cs="ChaparralPro-Light"/>
          <w:sz w:val="24"/>
          <w:szCs w:val="24"/>
        </w:rPr>
        <w:t xml:space="preserve">, </w:t>
      </w:r>
      <w:r w:rsidRPr="00AF1DB7">
        <w:rPr>
          <w:rFonts w:cs="ChaparralPro-Light"/>
          <w:sz w:val="24"/>
          <w:szCs w:val="24"/>
        </w:rPr>
        <w:t>mechanik monter maszyn i urządzeń, stola</w:t>
      </w:r>
      <w:r w:rsidR="00AC49A1" w:rsidRPr="00AF1DB7">
        <w:rPr>
          <w:rFonts w:cs="ChaparralPro-Light"/>
          <w:sz w:val="24"/>
          <w:szCs w:val="24"/>
        </w:rPr>
        <w:t xml:space="preserve">rz, </w:t>
      </w:r>
      <w:r w:rsidR="00AE6760" w:rsidRPr="00AF1DB7">
        <w:rPr>
          <w:rFonts w:cs="ChaparralPro-Light"/>
          <w:sz w:val="24"/>
          <w:szCs w:val="24"/>
        </w:rPr>
        <w:t xml:space="preserve">piekarz, cukiernik, </w:t>
      </w:r>
      <w:r w:rsidRPr="00AF1DB7">
        <w:rPr>
          <w:rFonts w:cs="ChaparralPro-Light"/>
          <w:sz w:val="24"/>
          <w:szCs w:val="24"/>
        </w:rPr>
        <w:t>kucharz, betoni</w:t>
      </w:r>
      <w:r w:rsidR="00AC49A1" w:rsidRPr="00AF1DB7">
        <w:rPr>
          <w:rFonts w:cs="ChaparralPro-Light"/>
          <w:sz w:val="24"/>
          <w:szCs w:val="24"/>
        </w:rPr>
        <w:t>arz – zbrojarz, dekarz, monter zabudowy i robót wykończeniowych w budownictwie, murarz, cieśla.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V. </w:t>
      </w:r>
      <w:r w:rsidR="0096162B" w:rsidRPr="00AF1DB7">
        <w:rPr>
          <w:rFonts w:cs="MyriadPro-Semibold"/>
          <w:b/>
        </w:rPr>
        <w:t>ZA</w:t>
      </w:r>
      <w:r w:rsidRPr="00AF1DB7">
        <w:rPr>
          <w:rFonts w:cs="MyriadPro-Semibold"/>
          <w:b/>
        </w:rPr>
        <w:t>INTERESOWANIA OPIEKUŃCZO-WYCHOWAWCZE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do pracy z ludźmi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w obszarze opieki, pielęgnacji, rehabilitacji.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9616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liceum ogólnokształcącym – w klasach</w:t>
      </w:r>
      <w:r w:rsidR="00B040F5" w:rsidRPr="00AF1DB7">
        <w:rPr>
          <w:rFonts w:cs="ChaparralPro-Light"/>
          <w:sz w:val="24"/>
          <w:szCs w:val="24"/>
        </w:rPr>
        <w:t xml:space="preserve"> z rozszerzeniami: przedmioty humanistyczne</w:t>
      </w:r>
      <w:r w:rsidR="00AC49A1" w:rsidRPr="00AF1DB7">
        <w:rPr>
          <w:rFonts w:cs="ChaparralPro-Light"/>
          <w:sz w:val="24"/>
          <w:szCs w:val="24"/>
        </w:rPr>
        <w:t xml:space="preserve">, </w:t>
      </w:r>
      <w:r w:rsidR="00B040F5" w:rsidRPr="00AF1DB7">
        <w:rPr>
          <w:rFonts w:cs="ChaparralPro-Light"/>
          <w:sz w:val="24"/>
          <w:szCs w:val="24"/>
        </w:rPr>
        <w:t>biologiczno-chemiczne.</w:t>
      </w:r>
    </w:p>
    <w:p w:rsidR="00AC49A1" w:rsidRPr="00AF1DB7" w:rsidRDefault="00AC49A1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VI. ZAINTERESOWANIA </w:t>
      </w:r>
      <w:r w:rsidRPr="00AF1DB7">
        <w:rPr>
          <w:rFonts w:cs="MyriadPro-Semibold"/>
          <w:b/>
        </w:rPr>
        <w:t>USŁUGOWE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do pracy z</w:t>
      </w:r>
      <w:r w:rsidR="00AE6760" w:rsidRPr="00AF1DB7">
        <w:rPr>
          <w:rFonts w:cs="ChaparralPro-Light"/>
          <w:sz w:val="24"/>
          <w:szCs w:val="24"/>
        </w:rPr>
        <w:t xml:space="preserve"> ludźmi i techniką, w zawodach, </w:t>
      </w:r>
      <w:r w:rsidR="009B1867">
        <w:rPr>
          <w:rFonts w:cs="ChaparralPro-Light"/>
          <w:sz w:val="24"/>
          <w:szCs w:val="24"/>
        </w:rPr>
        <w:br/>
      </w:r>
      <w:r w:rsidRPr="00AF1DB7">
        <w:rPr>
          <w:rFonts w:cs="ChaparralPro-Light"/>
          <w:sz w:val="24"/>
          <w:szCs w:val="24"/>
        </w:rPr>
        <w:t>w których świadczy się różne usługi ludziom, głównie w zakresie żywienia,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opieki osobistej, a także w zakresie naprawy i konserwacji różnych urządzeń.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9616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technikum – w zawodach technik usług fr</w:t>
      </w:r>
      <w:r w:rsidR="00B040F5" w:rsidRPr="00AF1DB7">
        <w:rPr>
          <w:rFonts w:cs="ChaparralPro-Light"/>
          <w:sz w:val="24"/>
          <w:szCs w:val="24"/>
        </w:rPr>
        <w:t>yzjerskich, technik przemysłu mody</w:t>
      </w:r>
      <w:r w:rsidRPr="00AF1DB7">
        <w:rPr>
          <w:rFonts w:cs="ChaparralPro-Light"/>
          <w:sz w:val="24"/>
          <w:szCs w:val="24"/>
        </w:rPr>
        <w:t xml:space="preserve">, technik handlowiec, kelner, </w:t>
      </w:r>
      <w:r w:rsidR="00AE6760" w:rsidRPr="00AF1DB7">
        <w:rPr>
          <w:rFonts w:cs="ChaparralPro-Light"/>
          <w:sz w:val="24"/>
          <w:szCs w:val="24"/>
        </w:rPr>
        <w:t xml:space="preserve">technik </w:t>
      </w:r>
      <w:r w:rsidR="00B040F5" w:rsidRPr="00AF1DB7">
        <w:rPr>
          <w:rFonts w:cs="ChaparralPro-Light"/>
          <w:sz w:val="24"/>
          <w:szCs w:val="24"/>
        </w:rPr>
        <w:t>żywienia i</w:t>
      </w:r>
      <w:r w:rsidR="00AE6760" w:rsidRPr="00AF1DB7">
        <w:rPr>
          <w:rFonts w:cs="ChaparralPro-Light"/>
          <w:sz w:val="24"/>
          <w:szCs w:val="24"/>
        </w:rPr>
        <w:t xml:space="preserve"> usług gastronomicznych, technik </w:t>
      </w:r>
      <w:r w:rsidRPr="00AF1DB7">
        <w:rPr>
          <w:rFonts w:cs="ChaparralPro-Light"/>
          <w:sz w:val="24"/>
          <w:szCs w:val="24"/>
        </w:rPr>
        <w:t>hotelarstwa, technik logistyk,</w:t>
      </w:r>
      <w:r w:rsidR="009B1867">
        <w:rPr>
          <w:rFonts w:cs="ChaparralPro-Light"/>
          <w:sz w:val="24"/>
          <w:szCs w:val="24"/>
        </w:rPr>
        <w:t xml:space="preserve"> technik spedytor;</w:t>
      </w:r>
    </w:p>
    <w:p w:rsidR="00D137CD" w:rsidRPr="00AF1DB7" w:rsidRDefault="00417BE3" w:rsidP="009616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zawodzie kucharz</w:t>
      </w:r>
      <w:r w:rsidR="00AE6760" w:rsidRPr="00AF1DB7">
        <w:rPr>
          <w:rFonts w:cs="ChaparralPro-Light"/>
          <w:sz w:val="24"/>
          <w:szCs w:val="24"/>
        </w:rPr>
        <w:t xml:space="preserve">, </w:t>
      </w:r>
      <w:r w:rsidR="00D137CD" w:rsidRPr="00AF1DB7">
        <w:rPr>
          <w:rFonts w:cs="ChaparralPro-Light"/>
          <w:sz w:val="24"/>
          <w:szCs w:val="24"/>
        </w:rPr>
        <w:t>krawiec, sprzedawca, fryzjer, mechanik pojazdów samochodowych</w:t>
      </w:r>
      <w:r w:rsidR="00B040F5" w:rsidRPr="00AF1DB7">
        <w:rPr>
          <w:rFonts w:cs="ChaparralPro-Light"/>
          <w:sz w:val="24"/>
          <w:szCs w:val="24"/>
        </w:rPr>
        <w:t>, magazynier-logistyk, elektromechanik pojazdów samochodowych</w:t>
      </w:r>
      <w:r w:rsidR="00D137CD" w:rsidRPr="00AF1DB7">
        <w:rPr>
          <w:rFonts w:cs="ChaparralPro-Light"/>
          <w:sz w:val="24"/>
          <w:szCs w:val="24"/>
        </w:rPr>
        <w:t>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VII. </w:t>
      </w:r>
      <w:r w:rsidR="00B040F5" w:rsidRPr="00AF1DB7">
        <w:rPr>
          <w:rFonts w:cs="MyriadPro-Semibold"/>
          <w:b/>
        </w:rPr>
        <w:t>ZA</w:t>
      </w:r>
      <w:r w:rsidRPr="00AF1DB7">
        <w:rPr>
          <w:rFonts w:cs="MyriadPro-Semibold"/>
          <w:b/>
        </w:rPr>
        <w:t>INTERESOWANIA ARTYSTYCZNE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do pracy twórczej, w której</w:t>
      </w:r>
      <w:r w:rsidR="009B1867">
        <w:rPr>
          <w:rFonts w:cs="ChaparralPro-Light"/>
          <w:sz w:val="24"/>
          <w:szCs w:val="24"/>
        </w:rPr>
        <w:t xml:space="preserve"> </w:t>
      </w:r>
      <w:r w:rsidRPr="00AF1DB7">
        <w:rPr>
          <w:rFonts w:cs="ChaparralPro-Light"/>
          <w:sz w:val="24"/>
          <w:szCs w:val="24"/>
        </w:rPr>
        <w:t>kreuje się rzeczywistość, w zawodach związanych ze sztuką (literatura, teatr, muzyka,</w:t>
      </w:r>
      <w:r w:rsidR="009B1867">
        <w:rPr>
          <w:rFonts w:cs="ChaparralPro-Light"/>
          <w:sz w:val="24"/>
          <w:szCs w:val="24"/>
        </w:rPr>
        <w:t xml:space="preserve"> </w:t>
      </w:r>
      <w:r w:rsidRPr="00AF1DB7">
        <w:rPr>
          <w:rFonts w:cs="ChaparralPro-Light"/>
          <w:sz w:val="24"/>
          <w:szCs w:val="24"/>
        </w:rPr>
        <w:t>malarstwo), reklamą, projektowaniem, renowacją, organizowaniem imprez artystycznych,</w:t>
      </w:r>
      <w:r w:rsidR="009B1867">
        <w:rPr>
          <w:rFonts w:cs="ChaparralPro-Light"/>
          <w:sz w:val="24"/>
          <w:szCs w:val="24"/>
        </w:rPr>
        <w:t xml:space="preserve"> </w:t>
      </w:r>
      <w:r w:rsidRPr="00AF1DB7">
        <w:rPr>
          <w:rFonts w:cs="ChaparralPro-Light"/>
          <w:sz w:val="24"/>
          <w:szCs w:val="24"/>
        </w:rPr>
        <w:t>różnymi usługami o charakterze artystycznym.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D137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96162B" w:rsidRPr="00AF1DB7">
        <w:rPr>
          <w:rFonts w:cs="ChaparralPro-Light"/>
          <w:sz w:val="24"/>
          <w:szCs w:val="24"/>
        </w:rPr>
        <w:t>w klasach z rozszerzeniami: przedmioty humanistyczne, architektoniczne</w:t>
      </w:r>
      <w:r w:rsidR="00C705FB">
        <w:rPr>
          <w:rFonts w:cs="ChaparralPro-Light"/>
          <w:sz w:val="24"/>
          <w:szCs w:val="24"/>
        </w:rPr>
        <w:t>;</w:t>
      </w:r>
    </w:p>
    <w:p w:rsidR="00D137CD" w:rsidRPr="00AF1DB7" w:rsidRDefault="00D137CD" w:rsidP="00961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technikum – w zawodach technik usług fr</w:t>
      </w:r>
      <w:r w:rsidR="00AE6760" w:rsidRPr="00AF1DB7">
        <w:rPr>
          <w:rFonts w:cs="ChaparralPro-Light"/>
          <w:sz w:val="24"/>
          <w:szCs w:val="24"/>
        </w:rPr>
        <w:t xml:space="preserve">yzjerskich, technik </w:t>
      </w:r>
      <w:r w:rsidR="00B040F5" w:rsidRPr="00AF1DB7">
        <w:rPr>
          <w:rFonts w:cs="ChaparralPro-Light"/>
          <w:sz w:val="24"/>
          <w:szCs w:val="24"/>
        </w:rPr>
        <w:t>przemysłu mody</w:t>
      </w:r>
      <w:r w:rsidR="00C705FB">
        <w:rPr>
          <w:rFonts w:cs="ChaparralPro-Light"/>
          <w:sz w:val="24"/>
          <w:szCs w:val="24"/>
        </w:rPr>
        <w:t>;</w:t>
      </w:r>
    </w:p>
    <w:p w:rsidR="00D137CD" w:rsidRPr="00AF1DB7" w:rsidRDefault="00417BE3" w:rsidP="00961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branżowej szkole</w:t>
      </w:r>
      <w:r w:rsidR="00D137CD" w:rsidRPr="00AF1DB7">
        <w:rPr>
          <w:rFonts w:cs="ChaparralPro-Light"/>
          <w:sz w:val="24"/>
          <w:szCs w:val="24"/>
        </w:rPr>
        <w:t xml:space="preserve"> – w zawodach krawiec, fryzjer,</w:t>
      </w:r>
      <w:r w:rsidR="00C705FB">
        <w:rPr>
          <w:rFonts w:cs="ChaparralPro-Light"/>
          <w:sz w:val="24"/>
          <w:szCs w:val="24"/>
        </w:rPr>
        <w:t xml:space="preserve"> cukiernik;</w:t>
      </w:r>
      <w:bookmarkStart w:id="0" w:name="_GoBack"/>
      <w:bookmarkEnd w:id="0"/>
    </w:p>
    <w:p w:rsidR="00D137CD" w:rsidRPr="00AF1DB7" w:rsidRDefault="00D137CD" w:rsidP="009616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w szkole muzycznej.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Semibold"/>
          <w:b/>
          <w:sz w:val="24"/>
          <w:szCs w:val="24"/>
        </w:rPr>
        <w:t xml:space="preserve">VIII. </w:t>
      </w:r>
      <w:r w:rsidR="00B040F5" w:rsidRPr="00AF1DB7">
        <w:rPr>
          <w:rFonts w:cs="MyriadPro-Semibold"/>
          <w:b/>
        </w:rPr>
        <w:t>ZA</w:t>
      </w:r>
      <w:r w:rsidRPr="00AF1DB7">
        <w:rPr>
          <w:rFonts w:cs="MyriadPro-Semibold"/>
          <w:b/>
        </w:rPr>
        <w:t>INTERESOWANIA SPORTOWE</w:t>
      </w:r>
      <w:r w:rsidRPr="00AF1DB7">
        <w:rPr>
          <w:rFonts w:cs="MyriadPro-Semibold"/>
        </w:rPr>
        <w:t xml:space="preserve"> </w:t>
      </w:r>
      <w:r w:rsidRPr="00AF1DB7">
        <w:rPr>
          <w:rFonts w:cs="ChaparralPro-Light"/>
          <w:sz w:val="24"/>
          <w:szCs w:val="24"/>
        </w:rPr>
        <w:t>– przydatne do pracy z człowiekiem w zawodach</w:t>
      </w: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związanych z edukacją sportową, obsług</w:t>
      </w:r>
      <w:r w:rsidR="00AE6760" w:rsidRPr="00AF1DB7">
        <w:rPr>
          <w:rFonts w:cs="ChaparralPro-Light"/>
          <w:sz w:val="24"/>
          <w:szCs w:val="24"/>
        </w:rPr>
        <w:t xml:space="preserve">ą turystyczną, dziennikarstwem, </w:t>
      </w:r>
      <w:r w:rsidRPr="00AF1DB7">
        <w:rPr>
          <w:rFonts w:cs="ChaparralPro-Light"/>
          <w:sz w:val="24"/>
          <w:szCs w:val="24"/>
        </w:rPr>
        <w:t>rehabilitacją.</w:t>
      </w:r>
    </w:p>
    <w:p w:rsidR="00AE6760" w:rsidRPr="00AF1DB7" w:rsidRDefault="00AE6760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</w:p>
    <w:p w:rsidR="00D137CD" w:rsidRPr="00AF1DB7" w:rsidRDefault="00D137CD" w:rsidP="00D137CD">
      <w:p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>Uczeń o wysokim poziomie takich zainteresowań ma do wyboru naukę w:</w:t>
      </w:r>
    </w:p>
    <w:p w:rsidR="00D137CD" w:rsidRPr="00AF1DB7" w:rsidRDefault="00D137CD" w:rsidP="009616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haparralPro-Light"/>
          <w:sz w:val="24"/>
          <w:szCs w:val="24"/>
        </w:rPr>
      </w:pPr>
      <w:r w:rsidRPr="00AF1DB7">
        <w:rPr>
          <w:rFonts w:cs="ChaparralPro-Light"/>
          <w:sz w:val="24"/>
          <w:szCs w:val="24"/>
        </w:rPr>
        <w:t xml:space="preserve">liceum ogólnokształcącym – </w:t>
      </w:r>
      <w:r w:rsidR="0096162B" w:rsidRPr="00AF1DB7">
        <w:rPr>
          <w:rFonts w:cs="ChaparralPro-Light"/>
          <w:sz w:val="24"/>
          <w:szCs w:val="24"/>
        </w:rPr>
        <w:t>w klasach sportowych oraz w klasach z rozszerzeniem: przedmioty humanistyczne</w:t>
      </w:r>
      <w:r w:rsidR="00B040F5" w:rsidRPr="00AF1DB7">
        <w:rPr>
          <w:rFonts w:cs="ChaparralPro-Light"/>
          <w:sz w:val="24"/>
          <w:szCs w:val="24"/>
        </w:rPr>
        <w:t>;</w:t>
      </w:r>
    </w:p>
    <w:p w:rsidR="00D137CD" w:rsidRPr="00AF1DB7" w:rsidRDefault="00D137CD" w:rsidP="0096162B">
      <w:pPr>
        <w:pStyle w:val="Akapitzlist"/>
        <w:numPr>
          <w:ilvl w:val="0"/>
          <w:numId w:val="7"/>
        </w:numPr>
      </w:pPr>
      <w:r w:rsidRPr="00AF1DB7">
        <w:rPr>
          <w:rFonts w:cs="ChaparralPro-Light"/>
          <w:sz w:val="24"/>
          <w:szCs w:val="24"/>
        </w:rPr>
        <w:t>technikum – w zawodzie technik hotelarstwa.</w:t>
      </w:r>
    </w:p>
    <w:sectPr w:rsidR="00D137CD" w:rsidRPr="00AF1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FA" w:rsidRDefault="007812FA" w:rsidP="00D137CD">
      <w:pPr>
        <w:spacing w:after="0" w:line="240" w:lineRule="auto"/>
      </w:pPr>
      <w:r>
        <w:separator/>
      </w:r>
    </w:p>
  </w:endnote>
  <w:endnote w:type="continuationSeparator" w:id="0">
    <w:p w:rsidR="007812FA" w:rsidRDefault="007812FA" w:rsidP="00D1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idsPlai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haparralPro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aparral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7B" w:rsidRDefault="001D047B" w:rsidP="00AF1DB7">
    <w:pPr>
      <w:pStyle w:val="Stopka"/>
      <w:pBdr>
        <w:bottom w:val="single" w:sz="6" w:space="1" w:color="auto"/>
      </w:pBdr>
      <w:jc w:val="both"/>
      <w:rPr>
        <w:i/>
        <w:sz w:val="18"/>
        <w:szCs w:val="24"/>
      </w:rPr>
    </w:pPr>
  </w:p>
  <w:p w:rsidR="00AF1DB7" w:rsidRPr="00AF1DB7" w:rsidRDefault="00AF1DB7" w:rsidP="00AF1DB7">
    <w:pPr>
      <w:pStyle w:val="Stopka"/>
      <w:jc w:val="both"/>
      <w:rPr>
        <w:i/>
        <w:sz w:val="18"/>
        <w:szCs w:val="24"/>
      </w:rPr>
    </w:pPr>
    <w:r w:rsidRPr="00AF1DB7">
      <w:rPr>
        <w:i/>
        <w:sz w:val="18"/>
        <w:szCs w:val="24"/>
      </w:rPr>
      <w:t>Materiały przygotowane przez doradców zawodowych Centrum Kształcenia Praktycznego (wrzesień 2018 r.)</w:t>
    </w:r>
  </w:p>
  <w:p w:rsidR="00AF1DB7" w:rsidRPr="00AF1DB7" w:rsidRDefault="00AF1DB7" w:rsidP="00AF1DB7">
    <w:pPr>
      <w:pStyle w:val="Style3"/>
      <w:widowControl/>
      <w:spacing w:line="240" w:lineRule="auto"/>
      <w:jc w:val="both"/>
      <w:rPr>
        <w:rStyle w:val="FontStyle189"/>
        <w:rFonts w:asciiTheme="minorHAnsi" w:hAnsiTheme="minorHAnsi"/>
        <w:i/>
        <w:sz w:val="18"/>
        <w:szCs w:val="24"/>
      </w:rPr>
    </w:pPr>
    <w:r w:rsidRPr="00AF1DB7">
      <w:rPr>
        <w:rFonts w:asciiTheme="minorHAnsi" w:hAnsiTheme="minorHAnsi"/>
        <w:i/>
        <w:sz w:val="18"/>
      </w:rPr>
      <w:t xml:space="preserve">Na podstawie testu zaczerpniętego z „Przewodnika dla gimnazjalisty” T. Podgórska, A. Ziemba. </w:t>
    </w:r>
  </w:p>
  <w:p w:rsidR="00AF1DB7" w:rsidRDefault="00AF1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FA" w:rsidRDefault="007812FA" w:rsidP="00D137CD">
      <w:pPr>
        <w:spacing w:after="0" w:line="240" w:lineRule="auto"/>
      </w:pPr>
      <w:r>
        <w:separator/>
      </w:r>
    </w:p>
  </w:footnote>
  <w:footnote w:type="continuationSeparator" w:id="0">
    <w:p w:rsidR="007812FA" w:rsidRDefault="007812FA" w:rsidP="00D137CD">
      <w:pPr>
        <w:spacing w:after="0" w:line="240" w:lineRule="auto"/>
      </w:pPr>
      <w:r>
        <w:continuationSeparator/>
      </w:r>
    </w:p>
  </w:footnote>
  <w:footnote w:id="1">
    <w:p w:rsidR="007812FA" w:rsidRDefault="007812FA" w:rsidP="00D137CD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MyriadPro-Light" w:hAnsi="MyriadPro-Light" w:cs="MyriadPro-Light"/>
          <w:color w:val="000000"/>
          <w:sz w:val="18"/>
          <w:szCs w:val="18"/>
        </w:rPr>
        <w:t xml:space="preserve">Test autorstwa Julii Woronieckiej, poszerzony przez L. Krawczyk, A. Kulpa, M. </w:t>
      </w:r>
      <w:proofErr w:type="spellStart"/>
      <w:r>
        <w:rPr>
          <w:rFonts w:ascii="MyriadPro-Light" w:hAnsi="MyriadPro-Light" w:cs="MyriadPro-Light"/>
          <w:color w:val="000000"/>
          <w:sz w:val="18"/>
          <w:szCs w:val="18"/>
        </w:rPr>
        <w:t>Maicka</w:t>
      </w:r>
      <w:proofErr w:type="spellEnd"/>
      <w:r>
        <w:rPr>
          <w:rFonts w:ascii="MyriadPro-Light" w:hAnsi="MyriadPro-Light" w:cs="MyriadPro-Light"/>
          <w:color w:val="000000"/>
          <w:sz w:val="18"/>
          <w:szCs w:val="18"/>
        </w:rPr>
        <w:t>, zamieszczony</w:t>
      </w:r>
    </w:p>
    <w:p w:rsidR="007812FA" w:rsidRDefault="007812FA" w:rsidP="00D137CD">
      <w:pPr>
        <w:rPr>
          <w:rFonts w:ascii="MyriadPro-Light" w:hAnsi="MyriadPro-Light" w:cs="MyriadPro-Light"/>
          <w:color w:val="000000"/>
          <w:sz w:val="18"/>
          <w:szCs w:val="18"/>
        </w:rPr>
      </w:pPr>
      <w:r>
        <w:rPr>
          <w:rFonts w:ascii="MyriadPro-Light" w:hAnsi="MyriadPro-Light" w:cs="MyriadPro-Light"/>
          <w:color w:val="000000"/>
          <w:sz w:val="18"/>
          <w:szCs w:val="18"/>
        </w:rPr>
        <w:t>w „Orientacja zawodowa w gimnazjum – przewodnik nauczyciela” , Łódź, PWN, 1999</w:t>
      </w:r>
    </w:p>
    <w:p w:rsidR="007812FA" w:rsidRDefault="007812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6DD"/>
    <w:multiLevelType w:val="hybridMultilevel"/>
    <w:tmpl w:val="B52CEE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42C3"/>
    <w:multiLevelType w:val="hybridMultilevel"/>
    <w:tmpl w:val="0E285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0DD4"/>
    <w:multiLevelType w:val="hybridMultilevel"/>
    <w:tmpl w:val="83ACD4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5160"/>
    <w:multiLevelType w:val="hybridMultilevel"/>
    <w:tmpl w:val="92A424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368BD"/>
    <w:multiLevelType w:val="hybridMultilevel"/>
    <w:tmpl w:val="2C785E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4511"/>
    <w:multiLevelType w:val="hybridMultilevel"/>
    <w:tmpl w:val="B8622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31F6"/>
    <w:multiLevelType w:val="hybridMultilevel"/>
    <w:tmpl w:val="6FEAC3DC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7"/>
    <w:rsid w:val="00021367"/>
    <w:rsid w:val="000B4CFF"/>
    <w:rsid w:val="001D047B"/>
    <w:rsid w:val="002E00BC"/>
    <w:rsid w:val="00417BE3"/>
    <w:rsid w:val="006E3169"/>
    <w:rsid w:val="007812FA"/>
    <w:rsid w:val="007B62B8"/>
    <w:rsid w:val="00872B57"/>
    <w:rsid w:val="0096162B"/>
    <w:rsid w:val="009B1867"/>
    <w:rsid w:val="009B2029"/>
    <w:rsid w:val="00A613C2"/>
    <w:rsid w:val="00AC49A1"/>
    <w:rsid w:val="00AE6760"/>
    <w:rsid w:val="00AF1DB7"/>
    <w:rsid w:val="00B040F5"/>
    <w:rsid w:val="00C705FB"/>
    <w:rsid w:val="00D137CD"/>
    <w:rsid w:val="00D360F1"/>
    <w:rsid w:val="00E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60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DB7"/>
  </w:style>
  <w:style w:type="paragraph" w:styleId="Stopka">
    <w:name w:val="footer"/>
    <w:basedOn w:val="Normalny"/>
    <w:link w:val="StopkaZnak"/>
    <w:uiPriority w:val="99"/>
    <w:unhideWhenUsed/>
    <w:rsid w:val="00AF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B7"/>
  </w:style>
  <w:style w:type="paragraph" w:customStyle="1" w:styleId="Style3">
    <w:name w:val="Style3"/>
    <w:basedOn w:val="Normalny"/>
    <w:uiPriority w:val="99"/>
    <w:rsid w:val="00AF1DB7"/>
    <w:pPr>
      <w:widowControl w:val="0"/>
      <w:autoSpaceDE w:val="0"/>
      <w:autoSpaceDN w:val="0"/>
      <w:adjustRightInd w:val="0"/>
      <w:spacing w:after="0" w:line="770" w:lineRule="exact"/>
      <w:jc w:val="right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character" w:customStyle="1" w:styleId="FontStyle189">
    <w:name w:val="Font Style189"/>
    <w:basedOn w:val="Domylnaczcionkaakapitu"/>
    <w:uiPriority w:val="99"/>
    <w:rsid w:val="00AF1DB7"/>
    <w:rPr>
      <w:rFonts w:ascii="Arial Narrow" w:hAnsi="Arial Narrow" w:cs="Arial Narrow"/>
      <w:b/>
      <w:bCs/>
      <w:spacing w:val="20"/>
      <w:sz w:val="38"/>
      <w:szCs w:val="38"/>
    </w:rPr>
  </w:style>
  <w:style w:type="character" w:customStyle="1" w:styleId="FontStyle190">
    <w:name w:val="Font Style190"/>
    <w:basedOn w:val="Domylnaczcionkaakapitu"/>
    <w:uiPriority w:val="99"/>
    <w:rsid w:val="00AF1DB7"/>
    <w:rPr>
      <w:rFonts w:ascii="Arial Narrow" w:hAnsi="Arial Narrow" w:cs="Arial Narrow"/>
      <w:b/>
      <w:bCs/>
      <w:spacing w:val="2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60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DB7"/>
  </w:style>
  <w:style w:type="paragraph" w:styleId="Stopka">
    <w:name w:val="footer"/>
    <w:basedOn w:val="Normalny"/>
    <w:link w:val="StopkaZnak"/>
    <w:uiPriority w:val="99"/>
    <w:unhideWhenUsed/>
    <w:rsid w:val="00AF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B7"/>
  </w:style>
  <w:style w:type="paragraph" w:customStyle="1" w:styleId="Style3">
    <w:name w:val="Style3"/>
    <w:basedOn w:val="Normalny"/>
    <w:uiPriority w:val="99"/>
    <w:rsid w:val="00AF1DB7"/>
    <w:pPr>
      <w:widowControl w:val="0"/>
      <w:autoSpaceDE w:val="0"/>
      <w:autoSpaceDN w:val="0"/>
      <w:adjustRightInd w:val="0"/>
      <w:spacing w:after="0" w:line="770" w:lineRule="exact"/>
      <w:jc w:val="right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character" w:customStyle="1" w:styleId="FontStyle189">
    <w:name w:val="Font Style189"/>
    <w:basedOn w:val="Domylnaczcionkaakapitu"/>
    <w:uiPriority w:val="99"/>
    <w:rsid w:val="00AF1DB7"/>
    <w:rPr>
      <w:rFonts w:ascii="Arial Narrow" w:hAnsi="Arial Narrow" w:cs="Arial Narrow"/>
      <w:b/>
      <w:bCs/>
      <w:spacing w:val="20"/>
      <w:sz w:val="38"/>
      <w:szCs w:val="38"/>
    </w:rPr>
  </w:style>
  <w:style w:type="character" w:customStyle="1" w:styleId="FontStyle190">
    <w:name w:val="Font Style190"/>
    <w:basedOn w:val="Domylnaczcionkaakapitu"/>
    <w:uiPriority w:val="99"/>
    <w:rsid w:val="00AF1DB7"/>
    <w:rPr>
      <w:rFonts w:ascii="Arial Narrow" w:hAnsi="Arial Narrow" w:cs="Arial Narrow"/>
      <w:b/>
      <w:bCs/>
      <w:spacing w:val="2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583F-9EF3-4BD6-A688-86F03A62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Monika Jeleń</cp:lastModifiedBy>
  <cp:revision>13</cp:revision>
  <dcterms:created xsi:type="dcterms:W3CDTF">2018-09-14T07:09:00Z</dcterms:created>
  <dcterms:modified xsi:type="dcterms:W3CDTF">2018-09-21T08:31:00Z</dcterms:modified>
</cp:coreProperties>
</file>