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B5" w:rsidRPr="0047326C" w:rsidRDefault="008B47B5" w:rsidP="00473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26C">
        <w:rPr>
          <w:rFonts w:ascii="Times New Roman" w:hAnsi="Times New Roman" w:cs="Times New Roman"/>
          <w:b/>
          <w:sz w:val="24"/>
          <w:szCs w:val="24"/>
        </w:rPr>
        <w:t>Regulamin Opieki Świetlicowej</w:t>
      </w:r>
      <w:r w:rsidRPr="00473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47B5" w:rsidRPr="0047326C" w:rsidRDefault="008B47B5" w:rsidP="00473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Szkolno-Przedszkolnego w Osieku</w:t>
      </w:r>
    </w:p>
    <w:p w:rsidR="0047326C" w:rsidRPr="0047326C" w:rsidRDefault="0047326C" w:rsidP="00473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326C" w:rsidRPr="0047326C" w:rsidRDefault="0047326C" w:rsidP="004732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32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wytycznych z  art. 68 ust. 1 pkt. 1, 6 ustawy z dnia 14 grudnia 2016 r. - Prawo oświatowe (tekst jednolity Dz. U. z 2020 r. poz. 910 z </w:t>
      </w:r>
      <w:proofErr w:type="spellStart"/>
      <w:r w:rsidRPr="004732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4732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§ 13c rozporządzenia Ministra Edukacji Narodowej z dnia 20 marca 2020 r. w sprawie szczególnych rozwiązań      w okresie czasowego ograniczenia funkcjonowania jednostek systemu oświaty w związku          z zapobieganiem, przeciwdziałaniem i zwalczaniem COVID-19 (Dz. U. poz. 493 z </w:t>
      </w:r>
      <w:proofErr w:type="spellStart"/>
      <w:r w:rsidRPr="004732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4732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zm.), wytycznych MEN, MZ, i GIS dla publicznych i niepublicznych szkół i placówek, niniejszy regulamin jest podporządkowany procedurom funkcjonowania szkoły w czasie epidemii w Zespole Szkolno – Przedszkolnym w Osieku. Procedura stanowi odrębny dokument.( </w:t>
      </w:r>
      <w:r w:rsidRPr="004732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Zarządzenie Nr 26 Dyrektora Zespołu Szkolno-Przedszkolnego w Osieku z dnia 25.08. 2020 r.</w:t>
      </w:r>
    </w:p>
    <w:p w:rsidR="0047326C" w:rsidRPr="0047326C" w:rsidRDefault="0047326C" w:rsidP="00473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7B5" w:rsidRPr="0047326C" w:rsidRDefault="008B47B5" w:rsidP="004732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B5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47326C" w:rsidRDefault="0047326C" w:rsidP="0047326C">
      <w:pPr>
        <w:pStyle w:val="TitleStyle"/>
        <w:spacing w:after="0" w:line="360" w:lineRule="auto"/>
        <w:jc w:val="both"/>
        <w:rPr>
          <w:b w:val="0"/>
          <w:bCs/>
          <w:szCs w:val="24"/>
          <w:shd w:val="clear" w:color="auto" w:fill="FFFFFF"/>
        </w:rPr>
      </w:pPr>
      <w:r>
        <w:rPr>
          <w:b w:val="0"/>
          <w:bCs/>
          <w:szCs w:val="24"/>
          <w:shd w:val="clear" w:color="auto" w:fill="FFFFFF"/>
        </w:rPr>
        <w:t xml:space="preserve">Zmiany </w:t>
      </w:r>
      <w:r w:rsidRPr="0047326C">
        <w:rPr>
          <w:b w:val="0"/>
          <w:bCs/>
          <w:szCs w:val="24"/>
          <w:shd w:val="clear" w:color="auto" w:fill="FFFFFF"/>
        </w:rPr>
        <w:t>do regulaminu świetlicy zachowanie bezpieczeństwa w świetlicy w czasie epidemii</w:t>
      </w:r>
      <w:r>
        <w:rPr>
          <w:b w:val="0"/>
          <w:bCs/>
          <w:szCs w:val="24"/>
          <w:shd w:val="clear" w:color="auto" w:fill="FFFFFF"/>
        </w:rPr>
        <w:t>:</w:t>
      </w:r>
    </w:p>
    <w:p w:rsidR="0047326C" w:rsidRPr="0047326C" w:rsidRDefault="0047326C" w:rsidP="0047326C">
      <w:pPr>
        <w:pStyle w:val="TitleStyle"/>
        <w:spacing w:after="0" w:line="360" w:lineRule="auto"/>
        <w:jc w:val="both"/>
        <w:rPr>
          <w:b w:val="0"/>
          <w:szCs w:val="24"/>
          <w:shd w:val="clear" w:color="auto" w:fill="FFFFFF"/>
        </w:rPr>
      </w:pP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  <w:shd w:val="clear" w:color="auto" w:fill="FFFFFF"/>
        </w:rPr>
      </w:pPr>
      <w:r w:rsidRPr="0047326C">
        <w:rPr>
          <w:b w:val="0"/>
          <w:szCs w:val="24"/>
          <w:shd w:val="clear" w:color="auto" w:fill="FFFFFF"/>
        </w:rPr>
        <w:t>Szkoła organizuje zajęcia świetlicowe dla uczniów, których rodzice zgłosili potrzebę korzystania ze świetlicy szkolnej.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</w:rPr>
      </w:pPr>
      <w:r w:rsidRPr="0047326C">
        <w:rPr>
          <w:b w:val="0"/>
          <w:szCs w:val="24"/>
          <w:shd w:val="clear" w:color="auto" w:fill="FFFFFF"/>
        </w:rPr>
        <w:t>Z</w:t>
      </w:r>
      <w:r w:rsidRPr="0047326C">
        <w:rPr>
          <w:b w:val="0"/>
          <w:szCs w:val="24"/>
        </w:rPr>
        <w:t>ajęcia świetlicowe odbywają się w świetlicy szkolnej lub w razie możliwości mogą zostać wykorzystane inne sale dydaktyczne.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  <w:shd w:val="clear" w:color="auto" w:fill="FFFFFF"/>
        </w:rPr>
      </w:pPr>
      <w:r w:rsidRPr="0047326C">
        <w:rPr>
          <w:b w:val="0"/>
          <w:szCs w:val="24"/>
        </w:rPr>
        <w:t>Zgodnie ze złożonymi przez rodziców/prawnych opiekunów deklaracji, dyrektor wyznacza godziny przebywania i odbioru uczniów.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</w:rPr>
      </w:pPr>
      <w:r w:rsidRPr="0047326C">
        <w:rPr>
          <w:b w:val="0"/>
          <w:szCs w:val="24"/>
          <w:shd w:val="clear" w:color="auto" w:fill="FFFFFF"/>
        </w:rPr>
        <w:t xml:space="preserve">Zajęcia odbywają się z wyznaczonymi nauczycielami. 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</w:rPr>
      </w:pPr>
      <w:r w:rsidRPr="0047326C">
        <w:rPr>
          <w:b w:val="0"/>
          <w:szCs w:val="24"/>
        </w:rPr>
        <w:t>J</w:t>
      </w:r>
      <w:r w:rsidRPr="0047326C">
        <w:rPr>
          <w:b w:val="0"/>
          <w:szCs w:val="24"/>
          <w:shd w:val="clear" w:color="auto" w:fill="FFFFFF"/>
        </w:rPr>
        <w:t>edna grupa uczniów przebywa w wyznaczonej i w miarę możliwości stałej sali.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</w:rPr>
      </w:pPr>
      <w:r w:rsidRPr="0047326C">
        <w:rPr>
          <w:b w:val="0"/>
          <w:szCs w:val="24"/>
        </w:rPr>
        <w:t xml:space="preserve">Uczeń posiada własne przybory i podręczniki, które w czasie zajęć mogą znajdować się na stoliku szkolnym ucznia, w tornistrze. 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</w:rPr>
      </w:pPr>
      <w:r w:rsidRPr="0047326C">
        <w:rPr>
          <w:b w:val="0"/>
          <w:szCs w:val="24"/>
        </w:rPr>
        <w:t>Uczeń nie powinien zabierać ze sobą do szkoły niepotrzebnych przedmiotów.</w:t>
      </w:r>
    </w:p>
    <w:p w:rsidR="0047326C" w:rsidRPr="0047326C" w:rsidRDefault="0047326C" w:rsidP="0047326C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7326C">
        <w:rPr>
          <w:rFonts w:ascii="Times New Roman" w:hAnsi="Times New Roman" w:cs="Times New Roman"/>
          <w:color w:val="000000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</w:rPr>
      </w:pPr>
      <w:r w:rsidRPr="0047326C">
        <w:rPr>
          <w:b w:val="0"/>
          <w:szCs w:val="24"/>
        </w:rPr>
        <w:lastRenderedPageBreak/>
        <w:t>Należy wietrzyć sale co najmniej raz na godzinę, w czasie przerwy, a w razie potrzeby także w czasie zajęć zapewniając bezpieczeństwo uczniom.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  <w:lang w:eastAsia="pl-PL" w:bidi="pl-PL"/>
        </w:rPr>
      </w:pPr>
      <w:r w:rsidRPr="0047326C">
        <w:rPr>
          <w:b w:val="0"/>
          <w:szCs w:val="24"/>
        </w:rPr>
        <w:t>Nauczyciel organizuje przerwy dla swojej grupy, w interwałach adekwatnych do potrzeb, jednak nie rzadziej niż po 45 min dotyczy (klasy I-III). Grupa spędza przerwy pod nadzorem nauczyciela.</w:t>
      </w:r>
    </w:p>
    <w:p w:rsid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  <w:lang w:eastAsia="pl-PL" w:bidi="pl-PL"/>
        </w:rPr>
      </w:pPr>
      <w:r w:rsidRPr="0047326C">
        <w:rPr>
          <w:b w:val="0"/>
          <w:szCs w:val="24"/>
          <w:lang w:eastAsia="pl-PL" w:bidi="pl-PL"/>
        </w:rPr>
        <w:t>Opiekunowie odbierających dzieci mogą wchodzić do przestrzeni wspólnej szkoły, zachowując zasady: 1 opiekun z dzieckiem/dziećmi, dystansu od kolejnego opiekuna z dzieckiem/dziećmi min. 1,5 m, dystansu od pracowników szkoły min. 1,5 m, opiekunowie powinni przestrzegać obowiązujących przepisów prawa związanych z bezpieczeństwem zdrowotnym obywateli (m.in. stosować środki ochronne: osłona ust i nosa, rękawiczki jednorazowe lub dezynfekcja rąk).</w:t>
      </w:r>
    </w:p>
    <w:p w:rsidR="00115A2E" w:rsidRDefault="00115A2E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  <w:lang w:eastAsia="pl-PL" w:bidi="pl-PL"/>
        </w:rPr>
      </w:pPr>
      <w:r w:rsidRPr="00115A2E">
        <w:rPr>
          <w:b w:val="0"/>
          <w:szCs w:val="24"/>
          <w:lang w:eastAsia="pl-PL"/>
        </w:rPr>
        <w:t>Grupa wychowawcza liczy nie więcej niż 25 osób.</w:t>
      </w:r>
    </w:p>
    <w:p w:rsidR="00115A2E" w:rsidRPr="00115A2E" w:rsidRDefault="00115A2E" w:rsidP="00115A2E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 w:val="0"/>
          <w:szCs w:val="24"/>
          <w:lang w:eastAsia="pl-PL" w:bidi="pl-PL"/>
        </w:rPr>
      </w:pPr>
      <w:r w:rsidRPr="00115A2E">
        <w:rPr>
          <w:b w:val="0"/>
          <w:szCs w:val="24"/>
          <w:lang w:eastAsia="pl-PL"/>
        </w:rPr>
        <w:t>Czas pracy świetlicy szkolnej w dni, w których nie odbywają się zajęcia dydaktyczne w szkole, określa Dyrektor szkoły.</w:t>
      </w:r>
    </w:p>
    <w:p w:rsidR="0047326C" w:rsidRPr="0047326C" w:rsidRDefault="0047326C" w:rsidP="0047326C">
      <w:pPr>
        <w:pStyle w:val="TitleStyle"/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rPr>
          <w:bCs/>
          <w:szCs w:val="24"/>
          <w:shd w:val="clear" w:color="auto" w:fill="FFFFFF"/>
        </w:rPr>
      </w:pPr>
      <w:r w:rsidRPr="0047326C">
        <w:rPr>
          <w:b w:val="0"/>
          <w:szCs w:val="24"/>
          <w:lang w:eastAsia="pl-PL" w:bidi="pl-PL"/>
        </w:rPr>
        <w:t>Stosować się do procedur obowiązujących w szkole.</w:t>
      </w:r>
    </w:p>
    <w:p w:rsidR="0047326C" w:rsidRPr="0047326C" w:rsidRDefault="0047326C" w:rsidP="0047326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B5" w:rsidRPr="0047326C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działalności świetlicy jest zapewnienie dzieciom zorganizowanej opieki wychowawczej, tworzenie odpowiednich warunków do nauki własnej i pomoc w nauce oraz rozwijanie zainteresowań i uzdolnień wychowanków.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8B47B5" w:rsidRPr="0047326C" w:rsidRDefault="008B47B5" w:rsidP="0047326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świetlicy należy w szczególności:</w:t>
      </w:r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wychowankom;</w:t>
      </w:r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pomocy w nauce;</w:t>
      </w:r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gier i zabaw ruchowych;</w:t>
      </w:r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rozwijających zainteresowania i uzdolnienia uczniów;</w:t>
      </w:r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wychowawcami klas w zakresie zadań opiekuńczych i wychowawczych szkoły wynikających z jej programu wychowawczego oraz rocznych planów pracy;</w:t>
      </w:r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poczucia przynależności do społeczności swojej szkoły, środowiska lokalnego, regionu i kraju;</w:t>
      </w:r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nawyków kultury życia codziennego;</w:t>
      </w:r>
      <w:bookmarkStart w:id="0" w:name="_GoBack"/>
      <w:bookmarkEnd w:id="0"/>
    </w:p>
    <w:p w:rsidR="008B47B5" w:rsidRPr="0047326C" w:rsidRDefault="008B47B5" w:rsidP="0047326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 i samorządności oraz aktywności społecznej.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do świetlicy: Przyjmowanie uczniów do świetlicy dokonuje się na podstawie KARTY ZGŁOSZENIA DZIECKA DO ŚWIETLICY, którą wypełnia rodzic lub prawny opiekun dziecka.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świetlicy: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świetlicy odbywa się zgodnie z rocznym planem pracy. Plan układa nauczyciel świetlicy, uwzględniając zadania i priorytety wynikające z planu pracy szkoły. Zajęcia programowe dostosowane są do zainteresowań i aktywności dzieci. Godziny pracy świetlicy na dany rok szkolny określa Dyrektor szkoły. Zasady opuszczania świetlicy przez dzieci określają rodzice w pisemnych oświadczeniach.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bezpieczeństwa uczniom, pozostającym w świetlicy zobowiązuje się: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ucznia – do zgłaszania się do świetlicy niezwłocznie po zakończonych zajęciach lekcyjnych. 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rodziców/o</w:t>
      </w:r>
      <w:r w:rsidR="00115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piekunów prawnych - do </w:t>
      </w: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poinformowania wychowawców świetlicy o sposobie opuszczania świetlicy przez ucznia tj.:</w:t>
      </w:r>
    </w:p>
    <w:p w:rsidR="008B47B5" w:rsidRPr="0047326C" w:rsidRDefault="008B47B5" w:rsidP="00473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przypadku, gdy uczeń jest odbierany przez osoby trzecie, rodzic ma obowiązek przedłożyć stosowne upoważnienie (tj. odpowiedni wpis na karcie zgłoszenia)</w:t>
      </w:r>
    </w:p>
    <w:p w:rsidR="008B47B5" w:rsidRPr="00115A2E" w:rsidRDefault="008B47B5" w:rsidP="00115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przypadku, gdy rodzic zezwala na samodzielne opuszczanie świetlicy przez ucznia, ustala się godzinę wyjścia dziecka ze świetlicy w karcie zgłoszenia</w:t>
      </w:r>
      <w:r w:rsidR="00896D9F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przeciwnym razie uczeń nie może opuścić zajęć świetlicowych</w:t>
      </w:r>
    </w:p>
    <w:p w:rsidR="008B47B5" w:rsidRPr="0047326C" w:rsidRDefault="008B47B5" w:rsidP="00473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zobowiązani są do odbierania dzieci w czasie wskazanym w tygodniowym planie pracy świetlicy, podanym na początku roku szkolnego,</w:t>
      </w:r>
    </w:p>
    <w:p w:rsidR="008B47B5" w:rsidRPr="0047326C" w:rsidRDefault="008B47B5" w:rsidP="00473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zobowiązani są powiadomić wychowawcę świetlicy o zmianie danych kontaktowych oraz wszystkich innych istotnych informacjach, które mogą mieć wpływ na bezpieczeństwo i funkcjonowanie dziecka w szkole,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wychowawcę świetlicy - do sprawowania rzetelnej opieki wychowawczej nad uczniami, w tym: stałego kontrolowania ruchu uczniów w świetlicy, nadzorowania bezpieczeństwa uczniów podczas zabaw i gier.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korzystania ze świetlicy szkolnej.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przebywający w świetlicy, zobowiązany jest do przestrzegania określonych zasad dotyczących przede wszystkim bezpieczeństwa, kulturalnego zachowania się, zasad higieny oraz do szanowania sprzętu stanowiącego wyposażenie świetlicy.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wykreślony z listy dzieci uczęszczających do świetlicy  w przypadku nieusprawiedliwionej, długotrwałej nieobecności.</w:t>
      </w:r>
    </w:p>
    <w:p w:rsidR="008B47B5" w:rsidRPr="0047326C" w:rsidRDefault="008B47B5" w:rsidP="0047326C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dziecka w świetlicy ma wpływ na jego ocenę z zachowania.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świetlicy: Roczny plan pracy opiekuńczo-wychowawczej świetlicy. Dziennik zajęć. Karty zgłoszeń dzieci do świetlicy.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8B47B5" w:rsidRPr="0047326C" w:rsidRDefault="008B47B5" w:rsidP="0047326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26C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zapisu dziecka do Świetlicy rodzice/opiekunowie prawni zapoznają się i akceptują Regulamin Świetlicy</w:t>
      </w:r>
    </w:p>
    <w:p w:rsidR="008B47B5" w:rsidRPr="0047326C" w:rsidRDefault="008B47B5" w:rsidP="004732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8DE" w:rsidRPr="0047326C" w:rsidRDefault="003768DE" w:rsidP="0047326C">
      <w:pPr>
        <w:spacing w:line="360" w:lineRule="auto"/>
        <w:rPr>
          <w:rFonts w:ascii="Times New Roman" w:hAnsi="Times New Roman" w:cs="Times New Roman"/>
        </w:rPr>
      </w:pPr>
    </w:p>
    <w:sectPr w:rsidR="003768DE" w:rsidRPr="0047326C" w:rsidSect="00D9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7E1EAF"/>
    <w:multiLevelType w:val="multilevel"/>
    <w:tmpl w:val="A9E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35AB7"/>
    <w:multiLevelType w:val="hybridMultilevel"/>
    <w:tmpl w:val="D31A3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2655"/>
    <w:multiLevelType w:val="multilevel"/>
    <w:tmpl w:val="9D86BE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901152"/>
    <w:multiLevelType w:val="multilevel"/>
    <w:tmpl w:val="73B6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47B5"/>
    <w:rsid w:val="00115A2E"/>
    <w:rsid w:val="003768DE"/>
    <w:rsid w:val="0047326C"/>
    <w:rsid w:val="0065215C"/>
    <w:rsid w:val="00896D9F"/>
    <w:rsid w:val="008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B5"/>
    <w:pPr>
      <w:ind w:left="720"/>
      <w:contextualSpacing/>
    </w:pPr>
  </w:style>
  <w:style w:type="paragraph" w:customStyle="1" w:styleId="TitleStyle">
    <w:name w:val="TitleStyle"/>
    <w:rsid w:val="0047326C"/>
    <w:pPr>
      <w:suppressAutoHyphens/>
      <w:spacing w:line="100" w:lineRule="atLeast"/>
    </w:pPr>
    <w:rPr>
      <w:rFonts w:ascii="Times New Roman" w:eastAsia="Times New Roman" w:hAnsi="Times New Roman" w:cs="Times New Roman"/>
      <w:b/>
      <w:color w:val="000000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Bocianowska</dc:creator>
  <cp:lastModifiedBy>Agnieszka Bocianowska</cp:lastModifiedBy>
  <cp:revision>2</cp:revision>
  <dcterms:created xsi:type="dcterms:W3CDTF">2020-09-05T09:06:00Z</dcterms:created>
  <dcterms:modified xsi:type="dcterms:W3CDTF">2020-09-05T09:35:00Z</dcterms:modified>
</cp:coreProperties>
</file>