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7360EC">
        <w:rPr>
          <w:rFonts w:ascii="Book Antiqua" w:eastAsia="Times New Roman" w:hAnsi="Book Antiqua" w:cs="Times New Roman"/>
          <w:sz w:val="24"/>
          <w:szCs w:val="24"/>
        </w:rPr>
        <w:t>13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7360EC" w:rsidRPr="007360EC" w:rsidRDefault="00031E48" w:rsidP="007360EC">
      <w:pPr>
        <w:rPr>
          <w:rFonts w:ascii="Book Antiqua" w:eastAsiaTheme="minorHAnsi" w:hAnsi="Book Antiqua"/>
          <w:b/>
          <w:u w:val="single"/>
          <w:lang w:eastAsia="en-US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="007360EC" w:rsidRPr="007360EC">
        <w:rPr>
          <w:rFonts w:ascii="Book Antiqua" w:eastAsiaTheme="minorHAnsi" w:hAnsi="Book Antiqua"/>
          <w:b/>
          <w:u w:val="single"/>
          <w:lang w:eastAsia="en-US"/>
        </w:rPr>
        <w:t>Wiadomości wprowadzające do baroku. Zróżnicowanie epoki</w:t>
      </w:r>
    </w:p>
    <w:p w:rsidR="007360EC" w:rsidRPr="007360EC" w:rsidRDefault="007360EC" w:rsidP="007360EC">
      <w:pPr>
        <w:numPr>
          <w:ilvl w:val="0"/>
          <w:numId w:val="12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W zeszycie  przedmiotowym napisz notatkę, w której scharakteryzujesz barok: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nazwa barok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ramy czasowe epoki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sytuacja w Polsce w czasach baroku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nurt ziemiański i nurt dworski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zjawisko sarmatyzmu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 xml:space="preserve">kontrreformacja, libertynizm, racjonalizm, </w:t>
      </w:r>
    </w:p>
    <w:p w:rsidR="007360EC" w:rsidRPr="007360EC" w:rsidRDefault="007360EC" w:rsidP="007360EC">
      <w:pPr>
        <w:numPr>
          <w:ilvl w:val="0"/>
          <w:numId w:val="13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 xml:space="preserve">cechy stylu barokowego (str. 101 podręcznik) </w:t>
      </w:r>
    </w:p>
    <w:p w:rsidR="007360EC" w:rsidRPr="007360EC" w:rsidRDefault="007360EC" w:rsidP="007360EC">
      <w:pPr>
        <w:spacing w:after="0" w:line="240" w:lineRule="auto"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color w:val="C00000"/>
          <w:lang w:eastAsia="en-US"/>
        </w:rPr>
        <w:t>(Możesz wykorzystać wiadomości z podręcznika str. 96-98 lub innych źródeł)</w:t>
      </w:r>
    </w:p>
    <w:p w:rsidR="00031E48" w:rsidRDefault="00031E48" w:rsidP="007360EC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sz w:val="24"/>
          <w:szCs w:val="24"/>
        </w:rPr>
      </w:pPr>
    </w:p>
    <w:p w:rsidR="00031E48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bookmarkStart w:id="0" w:name="_GoBack"/>
      <w:bookmarkEnd w:id="0"/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7360EC">
        <w:rPr>
          <w:rFonts w:ascii="Book Antiqua" w:eastAsia="Times New Roman" w:hAnsi="Book Antiqua" w:cs="Times New Roman"/>
          <w:sz w:val="24"/>
          <w:szCs w:val="24"/>
        </w:rPr>
        <w:t>14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7360EC" w:rsidRPr="007360EC" w:rsidRDefault="00031E48" w:rsidP="007360EC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="007360EC" w:rsidRPr="007360EC">
        <w:rPr>
          <w:rFonts w:ascii="Book Antiqua" w:eastAsiaTheme="minorHAnsi" w:hAnsi="Book Antiqua"/>
          <w:b/>
          <w:u w:val="single"/>
          <w:lang w:eastAsia="en-US"/>
        </w:rPr>
        <w:t>Człowiek wobec nieskończoności  - sonety M. Sępa-Szarzyńskiego</w:t>
      </w:r>
    </w:p>
    <w:p w:rsidR="007360EC" w:rsidRPr="007360EC" w:rsidRDefault="007360EC" w:rsidP="007360EC">
      <w:pPr>
        <w:numPr>
          <w:ilvl w:val="0"/>
          <w:numId w:val="8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Przeczytaj „Sonet I” – podręcznik str. 183</w:t>
      </w:r>
    </w:p>
    <w:p w:rsidR="007360EC" w:rsidRPr="007360EC" w:rsidRDefault="007360EC" w:rsidP="007360EC">
      <w:pPr>
        <w:numPr>
          <w:ilvl w:val="0"/>
          <w:numId w:val="8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W zeszycie przedmiotowym:</w:t>
      </w:r>
    </w:p>
    <w:p w:rsidR="007360EC" w:rsidRPr="007360EC" w:rsidRDefault="007360EC" w:rsidP="007360EC">
      <w:pPr>
        <w:numPr>
          <w:ilvl w:val="0"/>
          <w:numId w:val="9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 xml:space="preserve">wyjaśnij definicję: </w:t>
      </w:r>
      <w:r w:rsidRPr="007360EC">
        <w:rPr>
          <w:rFonts w:ascii="Book Antiqua" w:eastAsia="Times New Roman" w:hAnsi="Book Antiqua" w:cs="Times New Roman"/>
          <w:i/>
        </w:rPr>
        <w:t>sonet</w:t>
      </w:r>
    </w:p>
    <w:p w:rsidR="007360EC" w:rsidRPr="007360EC" w:rsidRDefault="007360EC" w:rsidP="007360EC">
      <w:pPr>
        <w:numPr>
          <w:ilvl w:val="0"/>
          <w:numId w:val="9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określ: kto mówi? do kogo?</w:t>
      </w:r>
    </w:p>
    <w:p w:rsidR="007360EC" w:rsidRPr="007360EC" w:rsidRDefault="007360EC" w:rsidP="007360EC">
      <w:pPr>
        <w:numPr>
          <w:ilvl w:val="0"/>
          <w:numId w:val="9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odpowiedz na pytanie 1 str. 184 (podręcznik)</w:t>
      </w:r>
    </w:p>
    <w:p w:rsidR="007360EC" w:rsidRPr="007360EC" w:rsidRDefault="007360EC" w:rsidP="007360EC">
      <w:pPr>
        <w:numPr>
          <w:ilvl w:val="0"/>
          <w:numId w:val="8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Przeczytaj „Sonet IV” – podręcznik str. 186</w:t>
      </w:r>
    </w:p>
    <w:p w:rsidR="007360EC" w:rsidRPr="007360EC" w:rsidRDefault="007360EC" w:rsidP="007360EC">
      <w:pPr>
        <w:numPr>
          <w:ilvl w:val="0"/>
          <w:numId w:val="8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W zeszycie przedmiotowym:</w:t>
      </w:r>
    </w:p>
    <w:p w:rsidR="007360EC" w:rsidRPr="007360EC" w:rsidRDefault="007360EC" w:rsidP="007360EC">
      <w:pPr>
        <w:numPr>
          <w:ilvl w:val="0"/>
          <w:numId w:val="10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określ, czym jest według poety ludzkie życie?</w:t>
      </w:r>
    </w:p>
    <w:p w:rsidR="007360EC" w:rsidRPr="007360EC" w:rsidRDefault="007360EC" w:rsidP="007360EC">
      <w:pPr>
        <w:numPr>
          <w:ilvl w:val="0"/>
          <w:numId w:val="10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odpowiedz na pytanie 3 str.  186</w:t>
      </w:r>
    </w:p>
    <w:p w:rsidR="007360EC" w:rsidRPr="007360EC" w:rsidRDefault="007360EC" w:rsidP="007360EC">
      <w:pPr>
        <w:rPr>
          <w:rFonts w:ascii="Book Antiqua" w:hAnsi="Book Antiqua"/>
          <w:b/>
          <w:sz w:val="24"/>
          <w:szCs w:val="24"/>
        </w:rPr>
      </w:pPr>
      <w:r w:rsidRPr="007360EC">
        <w:rPr>
          <w:rFonts w:ascii="Book Antiqua" w:hAnsi="Book Antiqua"/>
          <w:b/>
          <w:sz w:val="24"/>
          <w:szCs w:val="24"/>
        </w:rPr>
        <w:t xml:space="preserve">Osoby posiadające numery w dzienniku:  8, 9 proszę o przesłanie zdjęcia  notatki z tej lekcji na adres </w:t>
      </w:r>
      <w:hyperlink r:id="rId6" w:history="1">
        <w:r w:rsidRPr="007360EC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7360EC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14</w:t>
      </w:r>
      <w:r w:rsidRPr="007360EC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5</w:t>
      </w:r>
      <w:r w:rsidRPr="007360EC">
        <w:rPr>
          <w:rFonts w:ascii="Book Antiqua" w:hAnsi="Book Antiqua"/>
          <w:b/>
          <w:sz w:val="24"/>
          <w:szCs w:val="24"/>
        </w:rPr>
        <w:t>. do godz. 16.00</w:t>
      </w:r>
    </w:p>
    <w:p w:rsidR="00031E48" w:rsidRDefault="00031E48" w:rsidP="007360EC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031E48" w:rsidRDefault="00031E48" w:rsidP="00031E4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7360EC">
        <w:rPr>
          <w:rFonts w:ascii="Book Antiqua" w:eastAsia="Times New Roman" w:hAnsi="Book Antiqua" w:cs="Times New Roman"/>
          <w:sz w:val="24"/>
          <w:szCs w:val="24"/>
        </w:rPr>
        <w:t>15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7360EC" w:rsidRPr="007360EC" w:rsidRDefault="00031E48" w:rsidP="007360EC">
      <w:pPr>
        <w:pStyle w:val="Akapitzlist"/>
        <w:spacing w:after="0" w:line="240" w:lineRule="auto"/>
        <w:ind w:left="0"/>
        <w:rPr>
          <w:rFonts w:ascii="Book Antiqua" w:eastAsiaTheme="minorHAnsi" w:hAnsi="Book Antiqua"/>
          <w:b/>
          <w:u w:val="single"/>
          <w:lang w:eastAsia="en-US"/>
        </w:rPr>
      </w:pPr>
      <w:r w:rsidRPr="00394D5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Temat: </w:t>
      </w:r>
      <w:r w:rsidR="007360EC" w:rsidRPr="007360EC">
        <w:rPr>
          <w:rFonts w:ascii="Book Antiqua" w:eastAsiaTheme="minorHAnsi" w:hAnsi="Book Antiqua"/>
          <w:b/>
          <w:u w:val="single"/>
          <w:lang w:eastAsia="en-US"/>
        </w:rPr>
        <w:t>Sprawdzian z renesansu</w:t>
      </w:r>
    </w:p>
    <w:p w:rsidR="007360EC" w:rsidRPr="007360EC" w:rsidRDefault="007360EC" w:rsidP="007360E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Zapisz w zeszycie przedmiotowym temat lekcji</w:t>
      </w:r>
    </w:p>
    <w:p w:rsidR="007360EC" w:rsidRPr="007360EC" w:rsidRDefault="007360EC" w:rsidP="007360E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  <w:b/>
          <w:color w:val="244061" w:themeColor="accent1" w:themeShade="80"/>
        </w:rPr>
        <w:t xml:space="preserve">Zaloguj się na wskazany adres (przesłany na e-maila) i odpowiedz na zamieszczone tam pytania. </w:t>
      </w:r>
      <w:r w:rsidRPr="007360EC">
        <w:rPr>
          <w:rFonts w:ascii="Book Antiqua" w:eastAsia="Times New Roman" w:hAnsi="Book Antiqua" w:cs="Times New Roman"/>
          <w:color w:val="244061" w:themeColor="accent1" w:themeShade="80"/>
        </w:rPr>
        <w:t xml:space="preserve"> </w:t>
      </w:r>
      <w:r w:rsidRPr="007360EC">
        <w:rPr>
          <w:rFonts w:ascii="Book Antiqua" w:eastAsia="Times New Roman" w:hAnsi="Book Antiqua" w:cs="Times New Roman"/>
          <w:b/>
          <w:color w:val="C00000"/>
        </w:rPr>
        <w:t>Uwaga! Zadanie zostanie ocenione</w:t>
      </w:r>
    </w:p>
    <w:p w:rsidR="007360EC" w:rsidRDefault="007360EC" w:rsidP="007360E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360EC">
        <w:rPr>
          <w:rFonts w:ascii="Book Antiqua" w:eastAsia="Times New Roman" w:hAnsi="Book Antiqua" w:cs="Times New Roman"/>
        </w:rPr>
        <w:t xml:space="preserve">Pamiętaj, że link będzie aktywny tylko w dniu </w:t>
      </w:r>
      <w:r w:rsidRPr="007360EC">
        <w:rPr>
          <w:rFonts w:ascii="Book Antiqua" w:eastAsia="Times New Roman" w:hAnsi="Book Antiqua" w:cs="Times New Roman"/>
          <w:b/>
          <w:sz w:val="24"/>
          <w:szCs w:val="24"/>
        </w:rPr>
        <w:t>1</w:t>
      </w:r>
      <w:r>
        <w:rPr>
          <w:rFonts w:ascii="Book Antiqua" w:eastAsia="Times New Roman" w:hAnsi="Book Antiqua" w:cs="Times New Roman"/>
          <w:b/>
          <w:sz w:val="24"/>
          <w:szCs w:val="24"/>
        </w:rPr>
        <w:t>5.05.2020r. od godz. 8.00-16.00</w:t>
      </w:r>
    </w:p>
    <w:p w:rsidR="007360EC" w:rsidRDefault="007360EC" w:rsidP="007360E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031E48" w:rsidRPr="007360EC" w:rsidRDefault="00031E48" w:rsidP="007360E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7360EC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7360EC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7360EC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do dnia 20.05.2020r.</w:t>
      </w:r>
    </w:p>
    <w:p w:rsidR="00031E48" w:rsidRPr="00394D51" w:rsidRDefault="00031E48" w:rsidP="00031E48">
      <w:pPr>
        <w:spacing w:after="0" w:line="240" w:lineRule="auto"/>
        <w:jc w:val="both"/>
        <w:rPr>
          <w:rFonts w:ascii="Book Antiqua" w:hAnsi="Book Antiqua"/>
          <w:bCs/>
          <w:i/>
          <w:sz w:val="24"/>
          <w:szCs w:val="24"/>
        </w:rPr>
      </w:pPr>
      <w:r w:rsidRPr="00394D51">
        <w:rPr>
          <w:rFonts w:ascii="Book Antiqua" w:eastAsia="Times New Roman" w:hAnsi="Book Antiqua" w:cs="Times New Roman"/>
          <w:sz w:val="24"/>
          <w:szCs w:val="24"/>
        </w:rPr>
        <w:t xml:space="preserve">Pamiętajcie, że teksty wszystkich lektur są dostępne </w:t>
      </w:r>
      <w:r w:rsidR="007360E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394D51">
        <w:rPr>
          <w:rFonts w:ascii="Book Antiqua" w:hAnsi="Book Antiqua"/>
          <w:bCs/>
          <w:sz w:val="24"/>
          <w:szCs w:val="24"/>
        </w:rPr>
        <w:t xml:space="preserve">w Internecie np. na stronie lektury.gov.pl lub na aplikacji Empik Go </w:t>
      </w:r>
      <w:r w:rsidRPr="00394D51">
        <w:rPr>
          <w:rFonts w:ascii="Book Antiqua" w:hAnsi="Book Antiqua"/>
          <w:bCs/>
          <w:i/>
          <w:sz w:val="24"/>
          <w:szCs w:val="24"/>
        </w:rPr>
        <w:t>(przez 60 dni za darmo można czytać, można słuchać…)</w:t>
      </w:r>
    </w:p>
    <w:p w:rsidR="00031E48" w:rsidRPr="000759E9" w:rsidRDefault="00031E48" w:rsidP="00031E4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</w:p>
    <w:p w:rsidR="00031E48" w:rsidRDefault="00031E48" w:rsidP="00031E48"/>
    <w:p w:rsidR="00D42073" w:rsidRDefault="00D42073"/>
    <w:sectPr w:rsidR="00D42073" w:rsidSect="0039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3788B"/>
    <w:multiLevelType w:val="hybridMultilevel"/>
    <w:tmpl w:val="E8BE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218D5"/>
    <w:multiLevelType w:val="hybridMultilevel"/>
    <w:tmpl w:val="25A2271C"/>
    <w:lvl w:ilvl="0" w:tplc="B8E60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213B"/>
    <w:multiLevelType w:val="hybridMultilevel"/>
    <w:tmpl w:val="869EC858"/>
    <w:lvl w:ilvl="0" w:tplc="D684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F2831"/>
    <w:multiLevelType w:val="hybridMultilevel"/>
    <w:tmpl w:val="2E7A5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8"/>
    <w:rsid w:val="00031E48"/>
    <w:rsid w:val="007360E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2020-05-10T20:50:00Z</dcterms:created>
  <dcterms:modified xsi:type="dcterms:W3CDTF">2020-05-10T20:50:00Z</dcterms:modified>
</cp:coreProperties>
</file>