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8B49" w14:textId="77777777" w:rsidR="00E96815" w:rsidRDefault="00E96815" w:rsidP="00E96815">
      <w:pPr>
        <w:rPr>
          <w:b/>
          <w:iCs/>
        </w:rPr>
      </w:pPr>
      <w:r>
        <w:t xml:space="preserve">Temat: </w:t>
      </w:r>
      <w:proofErr w:type="spellStart"/>
      <w:r w:rsidRPr="003A6F2E">
        <w:rPr>
          <w:b/>
          <w:iCs/>
        </w:rPr>
        <w:t>Getränke</w:t>
      </w:r>
      <w:r>
        <w:rPr>
          <w:b/>
          <w:iCs/>
        </w:rPr>
        <w:t>karte</w:t>
      </w:r>
      <w:proofErr w:type="spellEnd"/>
      <w:r>
        <w:rPr>
          <w:b/>
          <w:iCs/>
        </w:rPr>
        <w:t xml:space="preserve"> (Karta napojów)</w:t>
      </w:r>
    </w:p>
    <w:p w14:paraId="48B3A87C" w14:textId="740356FB" w:rsidR="00E96815" w:rsidRDefault="00E96815">
      <w:r>
        <w:rPr>
          <w:b/>
          <w:iCs/>
        </w:rPr>
        <w:t>Nie wszyscy przesyłali mi kartę dań. Czekam na nią. Dziś otrzymujecie prezentację o zastawie stołowej. Przepiszcie słówka dotyczące porcelany i szkła do zeszytu i przetłumaczcie je.</w:t>
      </w:r>
    </w:p>
    <w:sectPr w:rsidR="00E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15"/>
    <w:rsid w:val="00E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1DE5"/>
  <w15:chartTrackingRefBased/>
  <w15:docId w15:val="{DC0649CB-396B-4D20-A86A-03C958AB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2020-05-25T12:32:00Z</dcterms:created>
  <dcterms:modified xsi:type="dcterms:W3CDTF">2020-05-25T12:35:00Z</dcterms:modified>
</cp:coreProperties>
</file>